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853648565"/>
        <w:docPartObj>
          <w:docPartGallery w:val="Cover Pages"/>
          <w:docPartUnique/>
        </w:docPartObj>
      </w:sdtPr>
      <w:sdtEndPr>
        <w:rPr>
          <w:noProof/>
        </w:rPr>
      </w:sdtEndPr>
      <w:sdtContent>
        <w:p w14:paraId="30E9261A" w14:textId="573F7644" w:rsidR="0034577E" w:rsidRDefault="00ED3D1F" w:rsidP="004065A3">
          <w:pPr>
            <w:spacing w:line="240" w:lineRule="auto"/>
            <w:jc w:val="left"/>
            <w:rPr>
              <w:rFonts w:cs="Arial"/>
              <w:b/>
              <w:bCs/>
              <w:noProof/>
              <w:sz w:val="40"/>
              <w:szCs w:val="40"/>
            </w:rPr>
          </w:pPr>
          <w:r>
            <w:rPr>
              <w:rFonts w:cs="Arial"/>
              <w:b/>
              <w:bCs/>
              <w:noProof/>
              <w:sz w:val="36"/>
              <w:szCs w:val="36"/>
            </w:rPr>
            <w:t>A</w:t>
          </w:r>
          <w:r w:rsidRPr="00ED3D1F">
            <w:rPr>
              <w:rFonts w:cs="Arial"/>
              <w:b/>
              <w:bCs/>
              <w:noProof/>
              <w:sz w:val="36"/>
              <w:szCs w:val="36"/>
            </w:rPr>
            <w:t>usbau der B 90 bis Saaldorf</w:t>
          </w:r>
          <w:r w:rsidR="00C81BDF" w:rsidRPr="00236F69">
            <w:rPr>
              <w:rFonts w:cs="Arial"/>
              <w:b/>
              <w:bCs/>
              <w:noProof/>
              <w:sz w:val="36"/>
              <w:szCs w:val="36"/>
            </w:rPr>
            <w:br/>
          </w:r>
          <w:r w:rsidRPr="00ED3D1F">
            <w:rPr>
              <w:rFonts w:cs="Arial"/>
              <w:b/>
              <w:bCs/>
              <w:noProof/>
              <w:sz w:val="40"/>
              <w:szCs w:val="40"/>
            </w:rPr>
            <w:t>Behelfszufahrt Feriensiedlung</w:t>
          </w:r>
        </w:p>
        <w:p w14:paraId="139E479E" w14:textId="5B002DC8" w:rsidR="004065A3" w:rsidRPr="0034577E" w:rsidRDefault="00236F69" w:rsidP="0034577E">
          <w:pPr>
            <w:spacing w:before="240" w:line="240" w:lineRule="auto"/>
            <w:jc w:val="left"/>
            <w:rPr>
              <w:rFonts w:cs="Arial"/>
              <w:noProof/>
              <w:sz w:val="36"/>
              <w:szCs w:val="36"/>
            </w:rPr>
          </w:pPr>
          <w:r w:rsidRPr="0034577E">
            <w:rPr>
              <w:rFonts w:cs="Arial"/>
              <w:b/>
              <w:bCs/>
              <w:noProof/>
              <w:sz w:val="36"/>
              <w:szCs w:val="36"/>
            </w:rPr>
            <w:t>Erläuterungsbericht</w:t>
          </w:r>
        </w:p>
        <w:p w14:paraId="03CF0EEE" w14:textId="7FC72BD1" w:rsidR="004065A3" w:rsidRPr="004065A3" w:rsidRDefault="0034577E" w:rsidP="0034577E">
          <w:pPr>
            <w:spacing w:before="360"/>
            <w:rPr>
              <w:b/>
              <w:bCs/>
              <w:sz w:val="40"/>
              <w:szCs w:val="29"/>
            </w:rPr>
          </w:pPr>
          <w:r>
            <w:rPr>
              <w:b/>
              <w:bCs/>
              <w:sz w:val="28"/>
              <w:szCs w:val="25"/>
            </w:rPr>
            <w:t>I</w:t>
          </w:r>
          <w:r w:rsidR="004065A3" w:rsidRPr="004065A3">
            <w:rPr>
              <w:b/>
              <w:bCs/>
              <w:sz w:val="28"/>
              <w:szCs w:val="25"/>
            </w:rPr>
            <w:t>nhaltsverzeichnis</w:t>
          </w:r>
        </w:p>
        <w:p w14:paraId="2F4B87AC" w14:textId="49A1447B" w:rsidR="00112A05" w:rsidRDefault="0025016D">
          <w:pPr>
            <w:pStyle w:val="Verzeichnis1"/>
            <w:rPr>
              <w:rFonts w:asciiTheme="minorHAnsi" w:eastAsiaTheme="minorEastAsia" w:hAnsiTheme="minorHAnsi" w:cstheme="minorBidi"/>
              <w:b w:val="0"/>
              <w:bCs w:val="0"/>
              <w:noProof/>
              <w:kern w:val="2"/>
              <w:szCs w:val="24"/>
              <w14:ligatures w14:val="standardContextual"/>
            </w:rPr>
          </w:pPr>
          <w:r>
            <w:rPr>
              <w:b w:val="0"/>
              <w:bCs w:val="0"/>
            </w:rPr>
            <w:fldChar w:fldCharType="begin"/>
          </w:r>
          <w:r>
            <w:rPr>
              <w:b w:val="0"/>
              <w:bCs w:val="0"/>
            </w:rPr>
            <w:instrText xml:space="preserve"> TOC \o "1-2" \h \z \u </w:instrText>
          </w:r>
          <w:r>
            <w:rPr>
              <w:b w:val="0"/>
              <w:bCs w:val="0"/>
            </w:rPr>
            <w:fldChar w:fldCharType="separate"/>
          </w:r>
          <w:hyperlink w:anchor="_Toc196230418" w:history="1">
            <w:r w:rsidR="00112A05" w:rsidRPr="00935AE0">
              <w:rPr>
                <w:rStyle w:val="Hyperlink"/>
                <w:noProof/>
              </w:rPr>
              <w:t>1</w:t>
            </w:r>
            <w:r w:rsidR="00112A05">
              <w:rPr>
                <w:rFonts w:asciiTheme="minorHAnsi" w:eastAsiaTheme="minorEastAsia" w:hAnsiTheme="minorHAnsi" w:cstheme="minorBidi"/>
                <w:b w:val="0"/>
                <w:bCs w:val="0"/>
                <w:noProof/>
                <w:kern w:val="2"/>
                <w:szCs w:val="24"/>
                <w14:ligatures w14:val="standardContextual"/>
              </w:rPr>
              <w:tab/>
            </w:r>
            <w:r w:rsidR="00112A05" w:rsidRPr="00935AE0">
              <w:rPr>
                <w:rStyle w:val="Hyperlink"/>
                <w:noProof/>
              </w:rPr>
              <w:t>Darstellung des Vorhabens</w:t>
            </w:r>
            <w:r w:rsidR="00112A05">
              <w:rPr>
                <w:noProof/>
                <w:webHidden/>
              </w:rPr>
              <w:tab/>
            </w:r>
            <w:r w:rsidR="00112A05">
              <w:rPr>
                <w:noProof/>
                <w:webHidden/>
              </w:rPr>
              <w:fldChar w:fldCharType="begin"/>
            </w:r>
            <w:r w:rsidR="00112A05">
              <w:rPr>
                <w:noProof/>
                <w:webHidden/>
              </w:rPr>
              <w:instrText xml:space="preserve"> PAGEREF _Toc196230418 \h </w:instrText>
            </w:r>
            <w:r w:rsidR="00112A05">
              <w:rPr>
                <w:noProof/>
                <w:webHidden/>
              </w:rPr>
            </w:r>
            <w:r w:rsidR="00112A05">
              <w:rPr>
                <w:noProof/>
                <w:webHidden/>
              </w:rPr>
              <w:fldChar w:fldCharType="separate"/>
            </w:r>
            <w:r w:rsidR="006C75ED">
              <w:rPr>
                <w:noProof/>
                <w:webHidden/>
              </w:rPr>
              <w:t>3</w:t>
            </w:r>
            <w:r w:rsidR="00112A05">
              <w:rPr>
                <w:noProof/>
                <w:webHidden/>
              </w:rPr>
              <w:fldChar w:fldCharType="end"/>
            </w:r>
          </w:hyperlink>
        </w:p>
        <w:p w14:paraId="7FA0A254" w14:textId="477A068C" w:rsidR="00112A05" w:rsidRDefault="00112A05">
          <w:pPr>
            <w:pStyle w:val="Verzeichnis1"/>
            <w:rPr>
              <w:rFonts w:asciiTheme="minorHAnsi" w:eastAsiaTheme="minorEastAsia" w:hAnsiTheme="minorHAnsi" w:cstheme="minorBidi"/>
              <w:b w:val="0"/>
              <w:bCs w:val="0"/>
              <w:noProof/>
              <w:kern w:val="2"/>
              <w:szCs w:val="24"/>
              <w14:ligatures w14:val="standardContextual"/>
            </w:rPr>
          </w:pPr>
          <w:hyperlink w:anchor="_Toc196230419" w:history="1">
            <w:r w:rsidRPr="00935AE0">
              <w:rPr>
                <w:rStyle w:val="Hyperlink"/>
                <w:noProof/>
              </w:rPr>
              <w:t>2</w:t>
            </w:r>
            <w:r>
              <w:rPr>
                <w:rFonts w:asciiTheme="minorHAnsi" w:eastAsiaTheme="minorEastAsia" w:hAnsiTheme="minorHAnsi" w:cstheme="minorBidi"/>
                <w:b w:val="0"/>
                <w:bCs w:val="0"/>
                <w:noProof/>
                <w:kern w:val="2"/>
                <w:szCs w:val="24"/>
                <w14:ligatures w14:val="standardContextual"/>
              </w:rPr>
              <w:tab/>
            </w:r>
            <w:r w:rsidRPr="00935AE0">
              <w:rPr>
                <w:rStyle w:val="Hyperlink"/>
                <w:noProof/>
              </w:rPr>
              <w:t>Begründung des Vorhabens</w:t>
            </w:r>
            <w:r>
              <w:rPr>
                <w:noProof/>
                <w:webHidden/>
              </w:rPr>
              <w:tab/>
            </w:r>
            <w:r>
              <w:rPr>
                <w:noProof/>
                <w:webHidden/>
              </w:rPr>
              <w:fldChar w:fldCharType="begin"/>
            </w:r>
            <w:r>
              <w:rPr>
                <w:noProof/>
                <w:webHidden/>
              </w:rPr>
              <w:instrText xml:space="preserve"> PAGEREF _Toc196230419 \h </w:instrText>
            </w:r>
            <w:r>
              <w:rPr>
                <w:noProof/>
                <w:webHidden/>
              </w:rPr>
            </w:r>
            <w:r>
              <w:rPr>
                <w:noProof/>
                <w:webHidden/>
              </w:rPr>
              <w:fldChar w:fldCharType="separate"/>
            </w:r>
            <w:r w:rsidR="006C75ED">
              <w:rPr>
                <w:noProof/>
                <w:webHidden/>
              </w:rPr>
              <w:t>4</w:t>
            </w:r>
            <w:r>
              <w:rPr>
                <w:noProof/>
                <w:webHidden/>
              </w:rPr>
              <w:fldChar w:fldCharType="end"/>
            </w:r>
          </w:hyperlink>
        </w:p>
        <w:p w14:paraId="50807058" w14:textId="2D1D6812"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20" w:history="1">
            <w:r w:rsidRPr="00935AE0">
              <w:rPr>
                <w:rStyle w:val="Hyperlink"/>
                <w:noProof/>
              </w:rPr>
              <w:t>2.1</w:t>
            </w:r>
            <w:r>
              <w:rPr>
                <w:rFonts w:asciiTheme="minorHAnsi" w:eastAsiaTheme="minorEastAsia" w:hAnsiTheme="minorHAnsi" w:cstheme="minorBidi"/>
                <w:noProof/>
                <w:kern w:val="2"/>
                <w:szCs w:val="24"/>
                <w14:ligatures w14:val="standardContextual"/>
              </w:rPr>
              <w:tab/>
            </w:r>
            <w:r w:rsidRPr="00935AE0">
              <w:rPr>
                <w:rStyle w:val="Hyperlink"/>
                <w:noProof/>
              </w:rPr>
              <w:t>Vorgeschichte der Planung</w:t>
            </w:r>
            <w:r>
              <w:rPr>
                <w:noProof/>
                <w:webHidden/>
              </w:rPr>
              <w:tab/>
            </w:r>
            <w:r>
              <w:rPr>
                <w:noProof/>
                <w:webHidden/>
              </w:rPr>
              <w:fldChar w:fldCharType="begin"/>
            </w:r>
            <w:r>
              <w:rPr>
                <w:noProof/>
                <w:webHidden/>
              </w:rPr>
              <w:instrText xml:space="preserve"> PAGEREF _Toc196230420 \h </w:instrText>
            </w:r>
            <w:r>
              <w:rPr>
                <w:noProof/>
                <w:webHidden/>
              </w:rPr>
            </w:r>
            <w:r>
              <w:rPr>
                <w:noProof/>
                <w:webHidden/>
              </w:rPr>
              <w:fldChar w:fldCharType="separate"/>
            </w:r>
            <w:r w:rsidR="006C75ED">
              <w:rPr>
                <w:noProof/>
                <w:webHidden/>
              </w:rPr>
              <w:t>4</w:t>
            </w:r>
            <w:r>
              <w:rPr>
                <w:noProof/>
                <w:webHidden/>
              </w:rPr>
              <w:fldChar w:fldCharType="end"/>
            </w:r>
          </w:hyperlink>
        </w:p>
        <w:p w14:paraId="6A62B54F" w14:textId="73BEF494"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21" w:history="1">
            <w:r w:rsidRPr="00935AE0">
              <w:rPr>
                <w:rStyle w:val="Hyperlink"/>
                <w:noProof/>
              </w:rPr>
              <w:t>2.2</w:t>
            </w:r>
            <w:r>
              <w:rPr>
                <w:rFonts w:asciiTheme="minorHAnsi" w:eastAsiaTheme="minorEastAsia" w:hAnsiTheme="minorHAnsi" w:cstheme="minorBidi"/>
                <w:noProof/>
                <w:kern w:val="2"/>
                <w:szCs w:val="24"/>
                <w14:ligatures w14:val="standardContextual"/>
              </w:rPr>
              <w:tab/>
            </w:r>
            <w:r w:rsidRPr="00935AE0">
              <w:rPr>
                <w:rStyle w:val="Hyperlink"/>
                <w:noProof/>
              </w:rPr>
              <w:t>Pflicht zur Umweltverträglichkeitsprüfung</w:t>
            </w:r>
            <w:r>
              <w:rPr>
                <w:noProof/>
                <w:webHidden/>
              </w:rPr>
              <w:tab/>
            </w:r>
            <w:r>
              <w:rPr>
                <w:noProof/>
                <w:webHidden/>
              </w:rPr>
              <w:fldChar w:fldCharType="begin"/>
            </w:r>
            <w:r>
              <w:rPr>
                <w:noProof/>
                <w:webHidden/>
              </w:rPr>
              <w:instrText xml:space="preserve"> PAGEREF _Toc196230421 \h </w:instrText>
            </w:r>
            <w:r>
              <w:rPr>
                <w:noProof/>
                <w:webHidden/>
              </w:rPr>
            </w:r>
            <w:r>
              <w:rPr>
                <w:noProof/>
                <w:webHidden/>
              </w:rPr>
              <w:fldChar w:fldCharType="separate"/>
            </w:r>
            <w:r w:rsidR="006C75ED">
              <w:rPr>
                <w:noProof/>
                <w:webHidden/>
              </w:rPr>
              <w:t>4</w:t>
            </w:r>
            <w:r>
              <w:rPr>
                <w:noProof/>
                <w:webHidden/>
              </w:rPr>
              <w:fldChar w:fldCharType="end"/>
            </w:r>
          </w:hyperlink>
        </w:p>
        <w:p w14:paraId="67D293A1" w14:textId="143DA580"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22" w:history="1">
            <w:r w:rsidRPr="00935AE0">
              <w:rPr>
                <w:rStyle w:val="Hyperlink"/>
                <w:noProof/>
              </w:rPr>
              <w:t>2.3</w:t>
            </w:r>
            <w:r>
              <w:rPr>
                <w:rFonts w:asciiTheme="minorHAnsi" w:eastAsiaTheme="minorEastAsia" w:hAnsiTheme="minorHAnsi" w:cstheme="minorBidi"/>
                <w:noProof/>
                <w:kern w:val="2"/>
                <w:szCs w:val="24"/>
                <w14:ligatures w14:val="standardContextual"/>
              </w:rPr>
              <w:tab/>
            </w:r>
            <w:r w:rsidRPr="00935AE0">
              <w:rPr>
                <w:rStyle w:val="Hyperlink"/>
                <w:noProof/>
              </w:rPr>
              <w:t>Besonderer naturschutzfachlicher Planungsauftrag (Bedarfsplan)</w:t>
            </w:r>
            <w:r>
              <w:rPr>
                <w:noProof/>
                <w:webHidden/>
              </w:rPr>
              <w:tab/>
            </w:r>
            <w:r>
              <w:rPr>
                <w:noProof/>
                <w:webHidden/>
              </w:rPr>
              <w:fldChar w:fldCharType="begin"/>
            </w:r>
            <w:r>
              <w:rPr>
                <w:noProof/>
                <w:webHidden/>
              </w:rPr>
              <w:instrText xml:space="preserve"> PAGEREF _Toc196230422 \h </w:instrText>
            </w:r>
            <w:r>
              <w:rPr>
                <w:noProof/>
                <w:webHidden/>
              </w:rPr>
            </w:r>
            <w:r>
              <w:rPr>
                <w:noProof/>
                <w:webHidden/>
              </w:rPr>
              <w:fldChar w:fldCharType="separate"/>
            </w:r>
            <w:r w:rsidR="006C75ED">
              <w:rPr>
                <w:noProof/>
                <w:webHidden/>
              </w:rPr>
              <w:t>4</w:t>
            </w:r>
            <w:r>
              <w:rPr>
                <w:noProof/>
                <w:webHidden/>
              </w:rPr>
              <w:fldChar w:fldCharType="end"/>
            </w:r>
          </w:hyperlink>
        </w:p>
        <w:p w14:paraId="147671F7" w14:textId="33EE8C49"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23" w:history="1">
            <w:r w:rsidRPr="00935AE0">
              <w:rPr>
                <w:rStyle w:val="Hyperlink"/>
                <w:noProof/>
              </w:rPr>
              <w:t>2.4</w:t>
            </w:r>
            <w:r>
              <w:rPr>
                <w:rFonts w:asciiTheme="minorHAnsi" w:eastAsiaTheme="minorEastAsia" w:hAnsiTheme="minorHAnsi" w:cstheme="minorBidi"/>
                <w:noProof/>
                <w:kern w:val="2"/>
                <w:szCs w:val="24"/>
                <w14:ligatures w14:val="standardContextual"/>
              </w:rPr>
              <w:tab/>
            </w:r>
            <w:r w:rsidRPr="00935AE0">
              <w:rPr>
                <w:rStyle w:val="Hyperlink"/>
                <w:noProof/>
              </w:rPr>
              <w:t>Verkehrliche und raumordnerische Bedeutung des Vorhabens</w:t>
            </w:r>
            <w:r>
              <w:rPr>
                <w:noProof/>
                <w:webHidden/>
              </w:rPr>
              <w:tab/>
            </w:r>
            <w:r>
              <w:rPr>
                <w:noProof/>
                <w:webHidden/>
              </w:rPr>
              <w:fldChar w:fldCharType="begin"/>
            </w:r>
            <w:r>
              <w:rPr>
                <w:noProof/>
                <w:webHidden/>
              </w:rPr>
              <w:instrText xml:space="preserve"> PAGEREF _Toc196230423 \h </w:instrText>
            </w:r>
            <w:r>
              <w:rPr>
                <w:noProof/>
                <w:webHidden/>
              </w:rPr>
            </w:r>
            <w:r>
              <w:rPr>
                <w:noProof/>
                <w:webHidden/>
              </w:rPr>
              <w:fldChar w:fldCharType="separate"/>
            </w:r>
            <w:r w:rsidR="006C75ED">
              <w:rPr>
                <w:noProof/>
                <w:webHidden/>
              </w:rPr>
              <w:t>4</w:t>
            </w:r>
            <w:r>
              <w:rPr>
                <w:noProof/>
                <w:webHidden/>
              </w:rPr>
              <w:fldChar w:fldCharType="end"/>
            </w:r>
          </w:hyperlink>
        </w:p>
        <w:p w14:paraId="1EFEC87B" w14:textId="516BB437"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24" w:history="1">
            <w:r w:rsidRPr="00935AE0">
              <w:rPr>
                <w:rStyle w:val="Hyperlink"/>
                <w:noProof/>
              </w:rPr>
              <w:t>2.5</w:t>
            </w:r>
            <w:r>
              <w:rPr>
                <w:rFonts w:asciiTheme="minorHAnsi" w:eastAsiaTheme="minorEastAsia" w:hAnsiTheme="minorHAnsi" w:cstheme="minorBidi"/>
                <w:noProof/>
                <w:kern w:val="2"/>
                <w:szCs w:val="24"/>
                <w14:ligatures w14:val="standardContextual"/>
              </w:rPr>
              <w:tab/>
            </w:r>
            <w:r w:rsidRPr="00935AE0">
              <w:rPr>
                <w:rStyle w:val="Hyperlink"/>
                <w:noProof/>
              </w:rPr>
              <w:t>Verringerung bestehender Umweltbeeinträchtigungen</w:t>
            </w:r>
            <w:r>
              <w:rPr>
                <w:noProof/>
                <w:webHidden/>
              </w:rPr>
              <w:tab/>
            </w:r>
            <w:r>
              <w:rPr>
                <w:noProof/>
                <w:webHidden/>
              </w:rPr>
              <w:fldChar w:fldCharType="begin"/>
            </w:r>
            <w:r>
              <w:rPr>
                <w:noProof/>
                <w:webHidden/>
              </w:rPr>
              <w:instrText xml:space="preserve"> PAGEREF _Toc196230424 \h </w:instrText>
            </w:r>
            <w:r>
              <w:rPr>
                <w:noProof/>
                <w:webHidden/>
              </w:rPr>
            </w:r>
            <w:r>
              <w:rPr>
                <w:noProof/>
                <w:webHidden/>
              </w:rPr>
              <w:fldChar w:fldCharType="separate"/>
            </w:r>
            <w:r w:rsidR="006C75ED">
              <w:rPr>
                <w:noProof/>
                <w:webHidden/>
              </w:rPr>
              <w:t>5</w:t>
            </w:r>
            <w:r>
              <w:rPr>
                <w:noProof/>
                <w:webHidden/>
              </w:rPr>
              <w:fldChar w:fldCharType="end"/>
            </w:r>
          </w:hyperlink>
        </w:p>
        <w:p w14:paraId="2F5DCF8E" w14:textId="520169F5"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25" w:history="1">
            <w:r w:rsidRPr="00935AE0">
              <w:rPr>
                <w:rStyle w:val="Hyperlink"/>
                <w:noProof/>
              </w:rPr>
              <w:t>2.6</w:t>
            </w:r>
            <w:r>
              <w:rPr>
                <w:rFonts w:asciiTheme="minorHAnsi" w:eastAsiaTheme="minorEastAsia" w:hAnsiTheme="minorHAnsi" w:cstheme="minorBidi"/>
                <w:noProof/>
                <w:kern w:val="2"/>
                <w:szCs w:val="24"/>
                <w14:ligatures w14:val="standardContextual"/>
              </w:rPr>
              <w:tab/>
            </w:r>
            <w:r w:rsidRPr="00935AE0">
              <w:rPr>
                <w:rStyle w:val="Hyperlink"/>
                <w:noProof/>
              </w:rPr>
              <w:t>Zwingende Gründe des überwiegenden öffentlichen Interesses</w:t>
            </w:r>
            <w:r>
              <w:rPr>
                <w:noProof/>
                <w:webHidden/>
              </w:rPr>
              <w:tab/>
            </w:r>
            <w:r>
              <w:rPr>
                <w:noProof/>
                <w:webHidden/>
              </w:rPr>
              <w:fldChar w:fldCharType="begin"/>
            </w:r>
            <w:r>
              <w:rPr>
                <w:noProof/>
                <w:webHidden/>
              </w:rPr>
              <w:instrText xml:space="preserve"> PAGEREF _Toc196230425 \h </w:instrText>
            </w:r>
            <w:r>
              <w:rPr>
                <w:noProof/>
                <w:webHidden/>
              </w:rPr>
            </w:r>
            <w:r>
              <w:rPr>
                <w:noProof/>
                <w:webHidden/>
              </w:rPr>
              <w:fldChar w:fldCharType="separate"/>
            </w:r>
            <w:r w:rsidR="006C75ED">
              <w:rPr>
                <w:noProof/>
                <w:webHidden/>
              </w:rPr>
              <w:t>5</w:t>
            </w:r>
            <w:r>
              <w:rPr>
                <w:noProof/>
                <w:webHidden/>
              </w:rPr>
              <w:fldChar w:fldCharType="end"/>
            </w:r>
          </w:hyperlink>
        </w:p>
        <w:p w14:paraId="3CF04F41" w14:textId="1F370E3A" w:rsidR="00112A05" w:rsidRDefault="00112A05">
          <w:pPr>
            <w:pStyle w:val="Verzeichnis1"/>
            <w:rPr>
              <w:rFonts w:asciiTheme="minorHAnsi" w:eastAsiaTheme="minorEastAsia" w:hAnsiTheme="minorHAnsi" w:cstheme="minorBidi"/>
              <w:b w:val="0"/>
              <w:bCs w:val="0"/>
              <w:noProof/>
              <w:kern w:val="2"/>
              <w:szCs w:val="24"/>
              <w14:ligatures w14:val="standardContextual"/>
            </w:rPr>
          </w:pPr>
          <w:hyperlink w:anchor="_Toc196230426" w:history="1">
            <w:r w:rsidRPr="00935AE0">
              <w:rPr>
                <w:rStyle w:val="Hyperlink"/>
                <w:noProof/>
              </w:rPr>
              <w:t>3</w:t>
            </w:r>
            <w:r>
              <w:rPr>
                <w:rFonts w:asciiTheme="minorHAnsi" w:eastAsiaTheme="minorEastAsia" w:hAnsiTheme="minorHAnsi" w:cstheme="minorBidi"/>
                <w:b w:val="0"/>
                <w:bCs w:val="0"/>
                <w:noProof/>
                <w:kern w:val="2"/>
                <w:szCs w:val="24"/>
                <w14:ligatures w14:val="standardContextual"/>
              </w:rPr>
              <w:tab/>
            </w:r>
            <w:r w:rsidRPr="00935AE0">
              <w:rPr>
                <w:rStyle w:val="Hyperlink"/>
                <w:noProof/>
              </w:rPr>
              <w:t>Varianten und Variantenvergleich</w:t>
            </w:r>
            <w:r>
              <w:rPr>
                <w:noProof/>
                <w:webHidden/>
              </w:rPr>
              <w:tab/>
            </w:r>
            <w:r>
              <w:rPr>
                <w:noProof/>
                <w:webHidden/>
              </w:rPr>
              <w:fldChar w:fldCharType="begin"/>
            </w:r>
            <w:r>
              <w:rPr>
                <w:noProof/>
                <w:webHidden/>
              </w:rPr>
              <w:instrText xml:space="preserve"> PAGEREF _Toc196230426 \h </w:instrText>
            </w:r>
            <w:r>
              <w:rPr>
                <w:noProof/>
                <w:webHidden/>
              </w:rPr>
            </w:r>
            <w:r>
              <w:rPr>
                <w:noProof/>
                <w:webHidden/>
              </w:rPr>
              <w:fldChar w:fldCharType="separate"/>
            </w:r>
            <w:r w:rsidR="006C75ED">
              <w:rPr>
                <w:noProof/>
                <w:webHidden/>
              </w:rPr>
              <w:t>6</w:t>
            </w:r>
            <w:r>
              <w:rPr>
                <w:noProof/>
                <w:webHidden/>
              </w:rPr>
              <w:fldChar w:fldCharType="end"/>
            </w:r>
          </w:hyperlink>
        </w:p>
        <w:p w14:paraId="6A1D5431" w14:textId="38381F91"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27" w:history="1">
            <w:r w:rsidRPr="00935AE0">
              <w:rPr>
                <w:rStyle w:val="Hyperlink"/>
                <w:noProof/>
              </w:rPr>
              <w:t>3.1</w:t>
            </w:r>
            <w:r>
              <w:rPr>
                <w:rFonts w:asciiTheme="minorHAnsi" w:eastAsiaTheme="minorEastAsia" w:hAnsiTheme="minorHAnsi" w:cstheme="minorBidi"/>
                <w:noProof/>
                <w:kern w:val="2"/>
                <w:szCs w:val="24"/>
                <w14:ligatures w14:val="standardContextual"/>
              </w:rPr>
              <w:tab/>
            </w:r>
            <w:r w:rsidRPr="00935AE0">
              <w:rPr>
                <w:rStyle w:val="Hyperlink"/>
                <w:noProof/>
              </w:rPr>
              <w:t>Beschreibung des Untersuchungsgebietes</w:t>
            </w:r>
            <w:r>
              <w:rPr>
                <w:noProof/>
                <w:webHidden/>
              </w:rPr>
              <w:tab/>
            </w:r>
            <w:r>
              <w:rPr>
                <w:noProof/>
                <w:webHidden/>
              </w:rPr>
              <w:fldChar w:fldCharType="begin"/>
            </w:r>
            <w:r>
              <w:rPr>
                <w:noProof/>
                <w:webHidden/>
              </w:rPr>
              <w:instrText xml:space="preserve"> PAGEREF _Toc196230427 \h </w:instrText>
            </w:r>
            <w:r>
              <w:rPr>
                <w:noProof/>
                <w:webHidden/>
              </w:rPr>
            </w:r>
            <w:r>
              <w:rPr>
                <w:noProof/>
                <w:webHidden/>
              </w:rPr>
              <w:fldChar w:fldCharType="separate"/>
            </w:r>
            <w:r w:rsidR="006C75ED">
              <w:rPr>
                <w:noProof/>
                <w:webHidden/>
              </w:rPr>
              <w:t>6</w:t>
            </w:r>
            <w:r>
              <w:rPr>
                <w:noProof/>
                <w:webHidden/>
              </w:rPr>
              <w:fldChar w:fldCharType="end"/>
            </w:r>
          </w:hyperlink>
        </w:p>
        <w:p w14:paraId="0233C501" w14:textId="4BBB7EB6"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28" w:history="1">
            <w:r w:rsidRPr="00935AE0">
              <w:rPr>
                <w:rStyle w:val="Hyperlink"/>
                <w:noProof/>
              </w:rPr>
              <w:t>3.2</w:t>
            </w:r>
            <w:r>
              <w:rPr>
                <w:rFonts w:asciiTheme="minorHAnsi" w:eastAsiaTheme="minorEastAsia" w:hAnsiTheme="minorHAnsi" w:cstheme="minorBidi"/>
                <w:noProof/>
                <w:kern w:val="2"/>
                <w:szCs w:val="24"/>
                <w14:ligatures w14:val="standardContextual"/>
              </w:rPr>
              <w:tab/>
            </w:r>
            <w:r w:rsidRPr="00935AE0">
              <w:rPr>
                <w:rStyle w:val="Hyperlink"/>
                <w:noProof/>
              </w:rPr>
              <w:t>Beschreibung der untersuchten Varianten</w:t>
            </w:r>
            <w:r>
              <w:rPr>
                <w:noProof/>
                <w:webHidden/>
              </w:rPr>
              <w:tab/>
            </w:r>
            <w:r>
              <w:rPr>
                <w:noProof/>
                <w:webHidden/>
              </w:rPr>
              <w:fldChar w:fldCharType="begin"/>
            </w:r>
            <w:r>
              <w:rPr>
                <w:noProof/>
                <w:webHidden/>
              </w:rPr>
              <w:instrText xml:space="preserve"> PAGEREF _Toc196230428 \h </w:instrText>
            </w:r>
            <w:r>
              <w:rPr>
                <w:noProof/>
                <w:webHidden/>
              </w:rPr>
            </w:r>
            <w:r>
              <w:rPr>
                <w:noProof/>
                <w:webHidden/>
              </w:rPr>
              <w:fldChar w:fldCharType="separate"/>
            </w:r>
            <w:r w:rsidR="006C75ED">
              <w:rPr>
                <w:noProof/>
                <w:webHidden/>
              </w:rPr>
              <w:t>6</w:t>
            </w:r>
            <w:r>
              <w:rPr>
                <w:noProof/>
                <w:webHidden/>
              </w:rPr>
              <w:fldChar w:fldCharType="end"/>
            </w:r>
          </w:hyperlink>
        </w:p>
        <w:p w14:paraId="17196BBE" w14:textId="53B7215D"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29" w:history="1">
            <w:r w:rsidRPr="00935AE0">
              <w:rPr>
                <w:rStyle w:val="Hyperlink"/>
                <w:noProof/>
              </w:rPr>
              <w:t>3.3</w:t>
            </w:r>
            <w:r>
              <w:rPr>
                <w:rFonts w:asciiTheme="minorHAnsi" w:eastAsiaTheme="minorEastAsia" w:hAnsiTheme="minorHAnsi" w:cstheme="minorBidi"/>
                <w:noProof/>
                <w:kern w:val="2"/>
                <w:szCs w:val="24"/>
                <w14:ligatures w14:val="standardContextual"/>
              </w:rPr>
              <w:tab/>
            </w:r>
            <w:r w:rsidRPr="00935AE0">
              <w:rPr>
                <w:rStyle w:val="Hyperlink"/>
                <w:noProof/>
              </w:rPr>
              <w:t>Gewählte Vorzugsvariante</w:t>
            </w:r>
            <w:r>
              <w:rPr>
                <w:noProof/>
                <w:webHidden/>
              </w:rPr>
              <w:tab/>
            </w:r>
            <w:r>
              <w:rPr>
                <w:noProof/>
                <w:webHidden/>
              </w:rPr>
              <w:fldChar w:fldCharType="begin"/>
            </w:r>
            <w:r>
              <w:rPr>
                <w:noProof/>
                <w:webHidden/>
              </w:rPr>
              <w:instrText xml:space="preserve"> PAGEREF _Toc196230429 \h </w:instrText>
            </w:r>
            <w:r>
              <w:rPr>
                <w:noProof/>
                <w:webHidden/>
              </w:rPr>
            </w:r>
            <w:r>
              <w:rPr>
                <w:noProof/>
                <w:webHidden/>
              </w:rPr>
              <w:fldChar w:fldCharType="separate"/>
            </w:r>
            <w:r w:rsidR="006C75ED">
              <w:rPr>
                <w:noProof/>
                <w:webHidden/>
              </w:rPr>
              <w:t>8</w:t>
            </w:r>
            <w:r>
              <w:rPr>
                <w:noProof/>
                <w:webHidden/>
              </w:rPr>
              <w:fldChar w:fldCharType="end"/>
            </w:r>
          </w:hyperlink>
        </w:p>
        <w:p w14:paraId="45470A3A" w14:textId="79B0C73E" w:rsidR="00112A05" w:rsidRDefault="00112A05">
          <w:pPr>
            <w:pStyle w:val="Verzeichnis1"/>
            <w:rPr>
              <w:rFonts w:asciiTheme="minorHAnsi" w:eastAsiaTheme="minorEastAsia" w:hAnsiTheme="minorHAnsi" w:cstheme="minorBidi"/>
              <w:b w:val="0"/>
              <w:bCs w:val="0"/>
              <w:noProof/>
              <w:kern w:val="2"/>
              <w:szCs w:val="24"/>
              <w14:ligatures w14:val="standardContextual"/>
            </w:rPr>
          </w:pPr>
          <w:hyperlink w:anchor="_Toc196230430" w:history="1">
            <w:r w:rsidRPr="00935AE0">
              <w:rPr>
                <w:rStyle w:val="Hyperlink"/>
                <w:noProof/>
              </w:rPr>
              <w:t>4</w:t>
            </w:r>
            <w:r>
              <w:rPr>
                <w:rFonts w:asciiTheme="minorHAnsi" w:eastAsiaTheme="minorEastAsia" w:hAnsiTheme="minorHAnsi" w:cstheme="minorBidi"/>
                <w:b w:val="0"/>
                <w:bCs w:val="0"/>
                <w:noProof/>
                <w:kern w:val="2"/>
                <w:szCs w:val="24"/>
                <w14:ligatures w14:val="standardContextual"/>
              </w:rPr>
              <w:tab/>
            </w:r>
            <w:r w:rsidRPr="00935AE0">
              <w:rPr>
                <w:rStyle w:val="Hyperlink"/>
                <w:noProof/>
              </w:rPr>
              <w:t>Technische Gestaltung der Baumaßnahme</w:t>
            </w:r>
            <w:r>
              <w:rPr>
                <w:noProof/>
                <w:webHidden/>
              </w:rPr>
              <w:tab/>
            </w:r>
            <w:r>
              <w:rPr>
                <w:noProof/>
                <w:webHidden/>
              </w:rPr>
              <w:fldChar w:fldCharType="begin"/>
            </w:r>
            <w:r>
              <w:rPr>
                <w:noProof/>
                <w:webHidden/>
              </w:rPr>
              <w:instrText xml:space="preserve"> PAGEREF _Toc196230430 \h </w:instrText>
            </w:r>
            <w:r>
              <w:rPr>
                <w:noProof/>
                <w:webHidden/>
              </w:rPr>
            </w:r>
            <w:r>
              <w:rPr>
                <w:noProof/>
                <w:webHidden/>
              </w:rPr>
              <w:fldChar w:fldCharType="separate"/>
            </w:r>
            <w:r w:rsidR="006C75ED">
              <w:rPr>
                <w:noProof/>
                <w:webHidden/>
              </w:rPr>
              <w:t>9</w:t>
            </w:r>
            <w:r>
              <w:rPr>
                <w:noProof/>
                <w:webHidden/>
              </w:rPr>
              <w:fldChar w:fldCharType="end"/>
            </w:r>
          </w:hyperlink>
        </w:p>
        <w:p w14:paraId="5160385F" w14:textId="49E087B6"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31" w:history="1">
            <w:r w:rsidRPr="00935AE0">
              <w:rPr>
                <w:rStyle w:val="Hyperlink"/>
                <w:noProof/>
              </w:rPr>
              <w:t>4.1</w:t>
            </w:r>
            <w:r>
              <w:rPr>
                <w:rFonts w:asciiTheme="minorHAnsi" w:eastAsiaTheme="minorEastAsia" w:hAnsiTheme="minorHAnsi" w:cstheme="minorBidi"/>
                <w:noProof/>
                <w:kern w:val="2"/>
                <w:szCs w:val="24"/>
                <w14:ligatures w14:val="standardContextual"/>
              </w:rPr>
              <w:tab/>
            </w:r>
            <w:r w:rsidRPr="00935AE0">
              <w:rPr>
                <w:rStyle w:val="Hyperlink"/>
                <w:noProof/>
              </w:rPr>
              <w:t>Ausbaustandard</w:t>
            </w:r>
            <w:r>
              <w:rPr>
                <w:noProof/>
                <w:webHidden/>
              </w:rPr>
              <w:tab/>
            </w:r>
            <w:r>
              <w:rPr>
                <w:noProof/>
                <w:webHidden/>
              </w:rPr>
              <w:fldChar w:fldCharType="begin"/>
            </w:r>
            <w:r>
              <w:rPr>
                <w:noProof/>
                <w:webHidden/>
              </w:rPr>
              <w:instrText xml:space="preserve"> PAGEREF _Toc196230431 \h </w:instrText>
            </w:r>
            <w:r>
              <w:rPr>
                <w:noProof/>
                <w:webHidden/>
              </w:rPr>
            </w:r>
            <w:r>
              <w:rPr>
                <w:noProof/>
                <w:webHidden/>
              </w:rPr>
              <w:fldChar w:fldCharType="separate"/>
            </w:r>
            <w:r w:rsidR="006C75ED">
              <w:rPr>
                <w:noProof/>
                <w:webHidden/>
              </w:rPr>
              <w:t>9</w:t>
            </w:r>
            <w:r>
              <w:rPr>
                <w:noProof/>
                <w:webHidden/>
              </w:rPr>
              <w:fldChar w:fldCharType="end"/>
            </w:r>
          </w:hyperlink>
        </w:p>
        <w:p w14:paraId="735F8487" w14:textId="6D6792BF"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32" w:history="1">
            <w:r w:rsidRPr="00935AE0">
              <w:rPr>
                <w:rStyle w:val="Hyperlink"/>
                <w:noProof/>
              </w:rPr>
              <w:t>4.2</w:t>
            </w:r>
            <w:r>
              <w:rPr>
                <w:rFonts w:asciiTheme="minorHAnsi" w:eastAsiaTheme="minorEastAsia" w:hAnsiTheme="minorHAnsi" w:cstheme="minorBidi"/>
                <w:noProof/>
                <w:kern w:val="2"/>
                <w:szCs w:val="24"/>
                <w14:ligatures w14:val="standardContextual"/>
              </w:rPr>
              <w:tab/>
            </w:r>
            <w:r w:rsidRPr="00935AE0">
              <w:rPr>
                <w:rStyle w:val="Hyperlink"/>
                <w:noProof/>
              </w:rPr>
              <w:t>Bisherige / zukünftige Straßennetzgestaltung</w:t>
            </w:r>
            <w:r>
              <w:rPr>
                <w:noProof/>
                <w:webHidden/>
              </w:rPr>
              <w:tab/>
            </w:r>
            <w:r>
              <w:rPr>
                <w:noProof/>
                <w:webHidden/>
              </w:rPr>
              <w:fldChar w:fldCharType="begin"/>
            </w:r>
            <w:r>
              <w:rPr>
                <w:noProof/>
                <w:webHidden/>
              </w:rPr>
              <w:instrText xml:space="preserve"> PAGEREF _Toc196230432 \h </w:instrText>
            </w:r>
            <w:r>
              <w:rPr>
                <w:noProof/>
                <w:webHidden/>
              </w:rPr>
            </w:r>
            <w:r>
              <w:rPr>
                <w:noProof/>
                <w:webHidden/>
              </w:rPr>
              <w:fldChar w:fldCharType="separate"/>
            </w:r>
            <w:r w:rsidR="006C75ED">
              <w:rPr>
                <w:noProof/>
                <w:webHidden/>
              </w:rPr>
              <w:t>9</w:t>
            </w:r>
            <w:r>
              <w:rPr>
                <w:noProof/>
                <w:webHidden/>
              </w:rPr>
              <w:fldChar w:fldCharType="end"/>
            </w:r>
          </w:hyperlink>
        </w:p>
        <w:p w14:paraId="326C1E16" w14:textId="72A1700B"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33" w:history="1">
            <w:r w:rsidRPr="00935AE0">
              <w:rPr>
                <w:rStyle w:val="Hyperlink"/>
                <w:noProof/>
              </w:rPr>
              <w:t>4.3</w:t>
            </w:r>
            <w:r>
              <w:rPr>
                <w:rFonts w:asciiTheme="minorHAnsi" w:eastAsiaTheme="minorEastAsia" w:hAnsiTheme="minorHAnsi" w:cstheme="minorBidi"/>
                <w:noProof/>
                <w:kern w:val="2"/>
                <w:szCs w:val="24"/>
                <w14:ligatures w14:val="standardContextual"/>
              </w:rPr>
              <w:tab/>
            </w:r>
            <w:r w:rsidRPr="00935AE0">
              <w:rPr>
                <w:rStyle w:val="Hyperlink"/>
                <w:noProof/>
              </w:rPr>
              <w:t>Linienführung</w:t>
            </w:r>
            <w:r>
              <w:rPr>
                <w:noProof/>
                <w:webHidden/>
              </w:rPr>
              <w:tab/>
            </w:r>
            <w:r>
              <w:rPr>
                <w:noProof/>
                <w:webHidden/>
              </w:rPr>
              <w:fldChar w:fldCharType="begin"/>
            </w:r>
            <w:r>
              <w:rPr>
                <w:noProof/>
                <w:webHidden/>
              </w:rPr>
              <w:instrText xml:space="preserve"> PAGEREF _Toc196230433 \h </w:instrText>
            </w:r>
            <w:r>
              <w:rPr>
                <w:noProof/>
                <w:webHidden/>
              </w:rPr>
            </w:r>
            <w:r>
              <w:rPr>
                <w:noProof/>
                <w:webHidden/>
              </w:rPr>
              <w:fldChar w:fldCharType="separate"/>
            </w:r>
            <w:r w:rsidR="006C75ED">
              <w:rPr>
                <w:noProof/>
                <w:webHidden/>
              </w:rPr>
              <w:t>9</w:t>
            </w:r>
            <w:r>
              <w:rPr>
                <w:noProof/>
                <w:webHidden/>
              </w:rPr>
              <w:fldChar w:fldCharType="end"/>
            </w:r>
          </w:hyperlink>
        </w:p>
        <w:p w14:paraId="78CB1352" w14:textId="5C8FD371"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34" w:history="1">
            <w:r w:rsidRPr="00935AE0">
              <w:rPr>
                <w:rStyle w:val="Hyperlink"/>
                <w:noProof/>
              </w:rPr>
              <w:t>4.4</w:t>
            </w:r>
            <w:r>
              <w:rPr>
                <w:rFonts w:asciiTheme="minorHAnsi" w:eastAsiaTheme="minorEastAsia" w:hAnsiTheme="minorHAnsi" w:cstheme="minorBidi"/>
                <w:noProof/>
                <w:kern w:val="2"/>
                <w:szCs w:val="24"/>
                <w14:ligatures w14:val="standardContextual"/>
              </w:rPr>
              <w:tab/>
            </w:r>
            <w:r w:rsidRPr="00935AE0">
              <w:rPr>
                <w:rStyle w:val="Hyperlink"/>
                <w:noProof/>
              </w:rPr>
              <w:t>Querschnittsgestaltung</w:t>
            </w:r>
            <w:r>
              <w:rPr>
                <w:noProof/>
                <w:webHidden/>
              </w:rPr>
              <w:tab/>
            </w:r>
            <w:r>
              <w:rPr>
                <w:noProof/>
                <w:webHidden/>
              </w:rPr>
              <w:fldChar w:fldCharType="begin"/>
            </w:r>
            <w:r>
              <w:rPr>
                <w:noProof/>
                <w:webHidden/>
              </w:rPr>
              <w:instrText xml:space="preserve"> PAGEREF _Toc196230434 \h </w:instrText>
            </w:r>
            <w:r>
              <w:rPr>
                <w:noProof/>
                <w:webHidden/>
              </w:rPr>
            </w:r>
            <w:r>
              <w:rPr>
                <w:noProof/>
                <w:webHidden/>
              </w:rPr>
              <w:fldChar w:fldCharType="separate"/>
            </w:r>
            <w:r w:rsidR="006C75ED">
              <w:rPr>
                <w:noProof/>
                <w:webHidden/>
              </w:rPr>
              <w:t>9</w:t>
            </w:r>
            <w:r>
              <w:rPr>
                <w:noProof/>
                <w:webHidden/>
              </w:rPr>
              <w:fldChar w:fldCharType="end"/>
            </w:r>
          </w:hyperlink>
        </w:p>
        <w:p w14:paraId="21B12F1F" w14:textId="2CD6C7CC"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35" w:history="1">
            <w:r w:rsidRPr="00935AE0">
              <w:rPr>
                <w:rStyle w:val="Hyperlink"/>
                <w:noProof/>
              </w:rPr>
              <w:t>4.5</w:t>
            </w:r>
            <w:r>
              <w:rPr>
                <w:rFonts w:asciiTheme="minorHAnsi" w:eastAsiaTheme="minorEastAsia" w:hAnsiTheme="minorHAnsi" w:cstheme="minorBidi"/>
                <w:noProof/>
                <w:kern w:val="2"/>
                <w:szCs w:val="24"/>
                <w14:ligatures w14:val="standardContextual"/>
              </w:rPr>
              <w:tab/>
            </w:r>
            <w:r w:rsidRPr="00935AE0">
              <w:rPr>
                <w:rStyle w:val="Hyperlink"/>
                <w:noProof/>
              </w:rPr>
              <w:t>Knotenpunkte, Wegeanschlüsse und Zufahrten</w:t>
            </w:r>
            <w:r>
              <w:rPr>
                <w:noProof/>
                <w:webHidden/>
              </w:rPr>
              <w:tab/>
            </w:r>
            <w:r>
              <w:rPr>
                <w:noProof/>
                <w:webHidden/>
              </w:rPr>
              <w:fldChar w:fldCharType="begin"/>
            </w:r>
            <w:r>
              <w:rPr>
                <w:noProof/>
                <w:webHidden/>
              </w:rPr>
              <w:instrText xml:space="preserve"> PAGEREF _Toc196230435 \h </w:instrText>
            </w:r>
            <w:r>
              <w:rPr>
                <w:noProof/>
                <w:webHidden/>
              </w:rPr>
            </w:r>
            <w:r>
              <w:rPr>
                <w:noProof/>
                <w:webHidden/>
              </w:rPr>
              <w:fldChar w:fldCharType="separate"/>
            </w:r>
            <w:r w:rsidR="006C75ED">
              <w:rPr>
                <w:noProof/>
                <w:webHidden/>
              </w:rPr>
              <w:t>10</w:t>
            </w:r>
            <w:r>
              <w:rPr>
                <w:noProof/>
                <w:webHidden/>
              </w:rPr>
              <w:fldChar w:fldCharType="end"/>
            </w:r>
          </w:hyperlink>
        </w:p>
        <w:p w14:paraId="25697555" w14:textId="2A74B94E"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36" w:history="1">
            <w:r w:rsidRPr="00935AE0">
              <w:rPr>
                <w:rStyle w:val="Hyperlink"/>
                <w:noProof/>
              </w:rPr>
              <w:t>4.6</w:t>
            </w:r>
            <w:r>
              <w:rPr>
                <w:rFonts w:asciiTheme="minorHAnsi" w:eastAsiaTheme="minorEastAsia" w:hAnsiTheme="minorHAnsi" w:cstheme="minorBidi"/>
                <w:noProof/>
                <w:kern w:val="2"/>
                <w:szCs w:val="24"/>
                <w14:ligatures w14:val="standardContextual"/>
              </w:rPr>
              <w:tab/>
            </w:r>
            <w:r w:rsidRPr="00935AE0">
              <w:rPr>
                <w:rStyle w:val="Hyperlink"/>
                <w:noProof/>
              </w:rPr>
              <w:t>Besondere Anlagen</w:t>
            </w:r>
            <w:r>
              <w:rPr>
                <w:noProof/>
                <w:webHidden/>
              </w:rPr>
              <w:tab/>
            </w:r>
            <w:r>
              <w:rPr>
                <w:noProof/>
                <w:webHidden/>
              </w:rPr>
              <w:fldChar w:fldCharType="begin"/>
            </w:r>
            <w:r>
              <w:rPr>
                <w:noProof/>
                <w:webHidden/>
              </w:rPr>
              <w:instrText xml:space="preserve"> PAGEREF _Toc196230436 \h </w:instrText>
            </w:r>
            <w:r>
              <w:rPr>
                <w:noProof/>
                <w:webHidden/>
              </w:rPr>
            </w:r>
            <w:r>
              <w:rPr>
                <w:noProof/>
                <w:webHidden/>
              </w:rPr>
              <w:fldChar w:fldCharType="separate"/>
            </w:r>
            <w:r w:rsidR="006C75ED">
              <w:rPr>
                <w:noProof/>
                <w:webHidden/>
              </w:rPr>
              <w:t>10</w:t>
            </w:r>
            <w:r>
              <w:rPr>
                <w:noProof/>
                <w:webHidden/>
              </w:rPr>
              <w:fldChar w:fldCharType="end"/>
            </w:r>
          </w:hyperlink>
        </w:p>
        <w:p w14:paraId="59C6F2C7" w14:textId="1D8C375D"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37" w:history="1">
            <w:r w:rsidRPr="00935AE0">
              <w:rPr>
                <w:rStyle w:val="Hyperlink"/>
                <w:noProof/>
              </w:rPr>
              <w:t>4.7</w:t>
            </w:r>
            <w:r>
              <w:rPr>
                <w:rFonts w:asciiTheme="minorHAnsi" w:eastAsiaTheme="minorEastAsia" w:hAnsiTheme="minorHAnsi" w:cstheme="minorBidi"/>
                <w:noProof/>
                <w:kern w:val="2"/>
                <w:szCs w:val="24"/>
                <w14:ligatures w14:val="standardContextual"/>
              </w:rPr>
              <w:tab/>
            </w:r>
            <w:r w:rsidRPr="00935AE0">
              <w:rPr>
                <w:rStyle w:val="Hyperlink"/>
                <w:noProof/>
              </w:rPr>
              <w:t>Ingenieurbauwerke</w:t>
            </w:r>
            <w:r>
              <w:rPr>
                <w:noProof/>
                <w:webHidden/>
              </w:rPr>
              <w:tab/>
            </w:r>
            <w:r>
              <w:rPr>
                <w:noProof/>
                <w:webHidden/>
              </w:rPr>
              <w:fldChar w:fldCharType="begin"/>
            </w:r>
            <w:r>
              <w:rPr>
                <w:noProof/>
                <w:webHidden/>
              </w:rPr>
              <w:instrText xml:space="preserve"> PAGEREF _Toc196230437 \h </w:instrText>
            </w:r>
            <w:r>
              <w:rPr>
                <w:noProof/>
                <w:webHidden/>
              </w:rPr>
            </w:r>
            <w:r>
              <w:rPr>
                <w:noProof/>
                <w:webHidden/>
              </w:rPr>
              <w:fldChar w:fldCharType="separate"/>
            </w:r>
            <w:r w:rsidR="006C75ED">
              <w:rPr>
                <w:noProof/>
                <w:webHidden/>
              </w:rPr>
              <w:t>10</w:t>
            </w:r>
            <w:r>
              <w:rPr>
                <w:noProof/>
                <w:webHidden/>
              </w:rPr>
              <w:fldChar w:fldCharType="end"/>
            </w:r>
          </w:hyperlink>
        </w:p>
        <w:p w14:paraId="405C9F46" w14:textId="29A81681"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38" w:history="1">
            <w:r w:rsidRPr="00935AE0">
              <w:rPr>
                <w:rStyle w:val="Hyperlink"/>
                <w:noProof/>
              </w:rPr>
              <w:t>4.8</w:t>
            </w:r>
            <w:r>
              <w:rPr>
                <w:rFonts w:asciiTheme="minorHAnsi" w:eastAsiaTheme="minorEastAsia" w:hAnsiTheme="minorHAnsi" w:cstheme="minorBidi"/>
                <w:noProof/>
                <w:kern w:val="2"/>
                <w:szCs w:val="24"/>
                <w14:ligatures w14:val="standardContextual"/>
              </w:rPr>
              <w:tab/>
            </w:r>
            <w:r w:rsidRPr="00935AE0">
              <w:rPr>
                <w:rStyle w:val="Hyperlink"/>
                <w:noProof/>
              </w:rPr>
              <w:t>Lärmschutzanlagen</w:t>
            </w:r>
            <w:r>
              <w:rPr>
                <w:noProof/>
                <w:webHidden/>
              </w:rPr>
              <w:tab/>
            </w:r>
            <w:r>
              <w:rPr>
                <w:noProof/>
                <w:webHidden/>
              </w:rPr>
              <w:fldChar w:fldCharType="begin"/>
            </w:r>
            <w:r>
              <w:rPr>
                <w:noProof/>
                <w:webHidden/>
              </w:rPr>
              <w:instrText xml:space="preserve"> PAGEREF _Toc196230438 \h </w:instrText>
            </w:r>
            <w:r>
              <w:rPr>
                <w:noProof/>
                <w:webHidden/>
              </w:rPr>
            </w:r>
            <w:r>
              <w:rPr>
                <w:noProof/>
                <w:webHidden/>
              </w:rPr>
              <w:fldChar w:fldCharType="separate"/>
            </w:r>
            <w:r w:rsidR="006C75ED">
              <w:rPr>
                <w:noProof/>
                <w:webHidden/>
              </w:rPr>
              <w:t>10</w:t>
            </w:r>
            <w:r>
              <w:rPr>
                <w:noProof/>
                <w:webHidden/>
              </w:rPr>
              <w:fldChar w:fldCharType="end"/>
            </w:r>
          </w:hyperlink>
        </w:p>
        <w:p w14:paraId="3C57183F" w14:textId="70998CF4"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39" w:history="1">
            <w:r w:rsidRPr="00935AE0">
              <w:rPr>
                <w:rStyle w:val="Hyperlink"/>
                <w:noProof/>
              </w:rPr>
              <w:t>4.9</w:t>
            </w:r>
            <w:r>
              <w:rPr>
                <w:rFonts w:asciiTheme="minorHAnsi" w:eastAsiaTheme="minorEastAsia" w:hAnsiTheme="minorHAnsi" w:cstheme="minorBidi"/>
                <w:noProof/>
                <w:kern w:val="2"/>
                <w:szCs w:val="24"/>
                <w14:ligatures w14:val="standardContextual"/>
              </w:rPr>
              <w:tab/>
            </w:r>
            <w:r w:rsidRPr="00935AE0">
              <w:rPr>
                <w:rStyle w:val="Hyperlink"/>
                <w:noProof/>
              </w:rPr>
              <w:t>Öffentliche Verkehrsanlagen</w:t>
            </w:r>
            <w:r>
              <w:rPr>
                <w:noProof/>
                <w:webHidden/>
              </w:rPr>
              <w:tab/>
            </w:r>
            <w:r>
              <w:rPr>
                <w:noProof/>
                <w:webHidden/>
              </w:rPr>
              <w:fldChar w:fldCharType="begin"/>
            </w:r>
            <w:r>
              <w:rPr>
                <w:noProof/>
                <w:webHidden/>
              </w:rPr>
              <w:instrText xml:space="preserve"> PAGEREF _Toc196230439 \h </w:instrText>
            </w:r>
            <w:r>
              <w:rPr>
                <w:noProof/>
                <w:webHidden/>
              </w:rPr>
            </w:r>
            <w:r>
              <w:rPr>
                <w:noProof/>
                <w:webHidden/>
              </w:rPr>
              <w:fldChar w:fldCharType="separate"/>
            </w:r>
            <w:r w:rsidR="006C75ED">
              <w:rPr>
                <w:noProof/>
                <w:webHidden/>
              </w:rPr>
              <w:t>10</w:t>
            </w:r>
            <w:r>
              <w:rPr>
                <w:noProof/>
                <w:webHidden/>
              </w:rPr>
              <w:fldChar w:fldCharType="end"/>
            </w:r>
          </w:hyperlink>
        </w:p>
        <w:p w14:paraId="7449FE3A" w14:textId="0D62EFB5"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40" w:history="1">
            <w:r w:rsidRPr="00935AE0">
              <w:rPr>
                <w:rStyle w:val="Hyperlink"/>
                <w:noProof/>
              </w:rPr>
              <w:t>4.10</w:t>
            </w:r>
            <w:r>
              <w:rPr>
                <w:rFonts w:asciiTheme="minorHAnsi" w:eastAsiaTheme="minorEastAsia" w:hAnsiTheme="minorHAnsi" w:cstheme="minorBidi"/>
                <w:noProof/>
                <w:kern w:val="2"/>
                <w:szCs w:val="24"/>
                <w14:ligatures w14:val="standardContextual"/>
              </w:rPr>
              <w:tab/>
            </w:r>
            <w:r w:rsidRPr="00935AE0">
              <w:rPr>
                <w:rStyle w:val="Hyperlink"/>
                <w:noProof/>
              </w:rPr>
              <w:t>Leitungen</w:t>
            </w:r>
            <w:r>
              <w:rPr>
                <w:noProof/>
                <w:webHidden/>
              </w:rPr>
              <w:tab/>
            </w:r>
            <w:r>
              <w:rPr>
                <w:noProof/>
                <w:webHidden/>
              </w:rPr>
              <w:fldChar w:fldCharType="begin"/>
            </w:r>
            <w:r>
              <w:rPr>
                <w:noProof/>
                <w:webHidden/>
              </w:rPr>
              <w:instrText xml:space="preserve"> PAGEREF _Toc196230440 \h </w:instrText>
            </w:r>
            <w:r>
              <w:rPr>
                <w:noProof/>
                <w:webHidden/>
              </w:rPr>
            </w:r>
            <w:r>
              <w:rPr>
                <w:noProof/>
                <w:webHidden/>
              </w:rPr>
              <w:fldChar w:fldCharType="separate"/>
            </w:r>
            <w:r w:rsidR="006C75ED">
              <w:rPr>
                <w:noProof/>
                <w:webHidden/>
              </w:rPr>
              <w:t>10</w:t>
            </w:r>
            <w:r>
              <w:rPr>
                <w:noProof/>
                <w:webHidden/>
              </w:rPr>
              <w:fldChar w:fldCharType="end"/>
            </w:r>
          </w:hyperlink>
        </w:p>
        <w:p w14:paraId="55AAF300" w14:textId="430AF40F"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41" w:history="1">
            <w:r w:rsidRPr="00935AE0">
              <w:rPr>
                <w:rStyle w:val="Hyperlink"/>
                <w:noProof/>
              </w:rPr>
              <w:t>4.11</w:t>
            </w:r>
            <w:r>
              <w:rPr>
                <w:rFonts w:asciiTheme="minorHAnsi" w:eastAsiaTheme="minorEastAsia" w:hAnsiTheme="minorHAnsi" w:cstheme="minorBidi"/>
                <w:noProof/>
                <w:kern w:val="2"/>
                <w:szCs w:val="24"/>
                <w14:ligatures w14:val="standardContextual"/>
              </w:rPr>
              <w:tab/>
            </w:r>
            <w:r w:rsidRPr="00935AE0">
              <w:rPr>
                <w:rStyle w:val="Hyperlink"/>
                <w:noProof/>
              </w:rPr>
              <w:t>Baugrund / Erdarbeiten</w:t>
            </w:r>
            <w:r>
              <w:rPr>
                <w:noProof/>
                <w:webHidden/>
              </w:rPr>
              <w:tab/>
            </w:r>
            <w:r>
              <w:rPr>
                <w:noProof/>
                <w:webHidden/>
              </w:rPr>
              <w:fldChar w:fldCharType="begin"/>
            </w:r>
            <w:r>
              <w:rPr>
                <w:noProof/>
                <w:webHidden/>
              </w:rPr>
              <w:instrText xml:space="preserve"> PAGEREF _Toc196230441 \h </w:instrText>
            </w:r>
            <w:r>
              <w:rPr>
                <w:noProof/>
                <w:webHidden/>
              </w:rPr>
            </w:r>
            <w:r>
              <w:rPr>
                <w:noProof/>
                <w:webHidden/>
              </w:rPr>
              <w:fldChar w:fldCharType="separate"/>
            </w:r>
            <w:r w:rsidR="006C75ED">
              <w:rPr>
                <w:noProof/>
                <w:webHidden/>
              </w:rPr>
              <w:t>10</w:t>
            </w:r>
            <w:r>
              <w:rPr>
                <w:noProof/>
                <w:webHidden/>
              </w:rPr>
              <w:fldChar w:fldCharType="end"/>
            </w:r>
          </w:hyperlink>
        </w:p>
        <w:p w14:paraId="1A3931A0" w14:textId="725279B3"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42" w:history="1">
            <w:r w:rsidRPr="00935AE0">
              <w:rPr>
                <w:rStyle w:val="Hyperlink"/>
                <w:noProof/>
              </w:rPr>
              <w:t>4.12</w:t>
            </w:r>
            <w:r>
              <w:rPr>
                <w:rFonts w:asciiTheme="minorHAnsi" w:eastAsiaTheme="minorEastAsia" w:hAnsiTheme="minorHAnsi" w:cstheme="minorBidi"/>
                <w:noProof/>
                <w:kern w:val="2"/>
                <w:szCs w:val="24"/>
                <w14:ligatures w14:val="standardContextual"/>
              </w:rPr>
              <w:tab/>
            </w:r>
            <w:r w:rsidRPr="00935AE0">
              <w:rPr>
                <w:rStyle w:val="Hyperlink"/>
                <w:noProof/>
              </w:rPr>
              <w:t>Entwässerung</w:t>
            </w:r>
            <w:r>
              <w:rPr>
                <w:noProof/>
                <w:webHidden/>
              </w:rPr>
              <w:tab/>
            </w:r>
            <w:r>
              <w:rPr>
                <w:noProof/>
                <w:webHidden/>
              </w:rPr>
              <w:fldChar w:fldCharType="begin"/>
            </w:r>
            <w:r>
              <w:rPr>
                <w:noProof/>
                <w:webHidden/>
              </w:rPr>
              <w:instrText xml:space="preserve"> PAGEREF _Toc196230442 \h </w:instrText>
            </w:r>
            <w:r>
              <w:rPr>
                <w:noProof/>
                <w:webHidden/>
              </w:rPr>
            </w:r>
            <w:r>
              <w:rPr>
                <w:noProof/>
                <w:webHidden/>
              </w:rPr>
              <w:fldChar w:fldCharType="separate"/>
            </w:r>
            <w:r w:rsidR="006C75ED">
              <w:rPr>
                <w:noProof/>
                <w:webHidden/>
              </w:rPr>
              <w:t>10</w:t>
            </w:r>
            <w:r>
              <w:rPr>
                <w:noProof/>
                <w:webHidden/>
              </w:rPr>
              <w:fldChar w:fldCharType="end"/>
            </w:r>
          </w:hyperlink>
        </w:p>
        <w:p w14:paraId="1F318CD0" w14:textId="4D8E016C"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43" w:history="1">
            <w:r w:rsidRPr="00935AE0">
              <w:rPr>
                <w:rStyle w:val="Hyperlink"/>
                <w:noProof/>
              </w:rPr>
              <w:t>4.13</w:t>
            </w:r>
            <w:r>
              <w:rPr>
                <w:rFonts w:asciiTheme="minorHAnsi" w:eastAsiaTheme="minorEastAsia" w:hAnsiTheme="minorHAnsi" w:cstheme="minorBidi"/>
                <w:noProof/>
                <w:kern w:val="2"/>
                <w:szCs w:val="24"/>
                <w14:ligatures w14:val="standardContextual"/>
              </w:rPr>
              <w:tab/>
            </w:r>
            <w:r w:rsidRPr="00935AE0">
              <w:rPr>
                <w:rStyle w:val="Hyperlink"/>
                <w:noProof/>
              </w:rPr>
              <w:t>Straßenausstattung</w:t>
            </w:r>
            <w:r>
              <w:rPr>
                <w:noProof/>
                <w:webHidden/>
              </w:rPr>
              <w:tab/>
            </w:r>
            <w:r>
              <w:rPr>
                <w:noProof/>
                <w:webHidden/>
              </w:rPr>
              <w:fldChar w:fldCharType="begin"/>
            </w:r>
            <w:r>
              <w:rPr>
                <w:noProof/>
                <w:webHidden/>
              </w:rPr>
              <w:instrText xml:space="preserve"> PAGEREF _Toc196230443 \h </w:instrText>
            </w:r>
            <w:r>
              <w:rPr>
                <w:noProof/>
                <w:webHidden/>
              </w:rPr>
            </w:r>
            <w:r>
              <w:rPr>
                <w:noProof/>
                <w:webHidden/>
              </w:rPr>
              <w:fldChar w:fldCharType="separate"/>
            </w:r>
            <w:r w:rsidR="006C75ED">
              <w:rPr>
                <w:noProof/>
                <w:webHidden/>
              </w:rPr>
              <w:t>10</w:t>
            </w:r>
            <w:r>
              <w:rPr>
                <w:noProof/>
                <w:webHidden/>
              </w:rPr>
              <w:fldChar w:fldCharType="end"/>
            </w:r>
          </w:hyperlink>
        </w:p>
        <w:p w14:paraId="4AF3B831" w14:textId="3CE8E730" w:rsidR="00112A05" w:rsidRDefault="00112A05">
          <w:pPr>
            <w:pStyle w:val="Verzeichnis1"/>
            <w:rPr>
              <w:rFonts w:asciiTheme="minorHAnsi" w:eastAsiaTheme="minorEastAsia" w:hAnsiTheme="minorHAnsi" w:cstheme="minorBidi"/>
              <w:b w:val="0"/>
              <w:bCs w:val="0"/>
              <w:noProof/>
              <w:kern w:val="2"/>
              <w:szCs w:val="24"/>
              <w14:ligatures w14:val="standardContextual"/>
            </w:rPr>
          </w:pPr>
          <w:hyperlink w:anchor="_Toc196230444" w:history="1">
            <w:r w:rsidRPr="00935AE0">
              <w:rPr>
                <w:rStyle w:val="Hyperlink"/>
                <w:noProof/>
              </w:rPr>
              <w:t>5</w:t>
            </w:r>
            <w:r>
              <w:rPr>
                <w:rFonts w:asciiTheme="minorHAnsi" w:eastAsiaTheme="minorEastAsia" w:hAnsiTheme="minorHAnsi" w:cstheme="minorBidi"/>
                <w:b w:val="0"/>
                <w:bCs w:val="0"/>
                <w:noProof/>
                <w:kern w:val="2"/>
                <w:szCs w:val="24"/>
                <w14:ligatures w14:val="standardContextual"/>
              </w:rPr>
              <w:tab/>
            </w:r>
            <w:r w:rsidRPr="00935AE0">
              <w:rPr>
                <w:rStyle w:val="Hyperlink"/>
                <w:noProof/>
              </w:rPr>
              <w:t>Angaben zu den Umweltauswirkungen</w:t>
            </w:r>
            <w:r>
              <w:rPr>
                <w:noProof/>
                <w:webHidden/>
              </w:rPr>
              <w:tab/>
            </w:r>
            <w:r>
              <w:rPr>
                <w:noProof/>
                <w:webHidden/>
              </w:rPr>
              <w:fldChar w:fldCharType="begin"/>
            </w:r>
            <w:r>
              <w:rPr>
                <w:noProof/>
                <w:webHidden/>
              </w:rPr>
              <w:instrText xml:space="preserve"> PAGEREF _Toc196230444 \h </w:instrText>
            </w:r>
            <w:r>
              <w:rPr>
                <w:noProof/>
                <w:webHidden/>
              </w:rPr>
            </w:r>
            <w:r>
              <w:rPr>
                <w:noProof/>
                <w:webHidden/>
              </w:rPr>
              <w:fldChar w:fldCharType="separate"/>
            </w:r>
            <w:r w:rsidR="006C75ED">
              <w:rPr>
                <w:noProof/>
                <w:webHidden/>
              </w:rPr>
              <w:t>11</w:t>
            </w:r>
            <w:r>
              <w:rPr>
                <w:noProof/>
                <w:webHidden/>
              </w:rPr>
              <w:fldChar w:fldCharType="end"/>
            </w:r>
          </w:hyperlink>
        </w:p>
        <w:p w14:paraId="02EE0539" w14:textId="0A24AB10"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45" w:history="1">
            <w:r w:rsidRPr="00935AE0">
              <w:rPr>
                <w:rStyle w:val="Hyperlink"/>
                <w:noProof/>
              </w:rPr>
              <w:t>5.1</w:t>
            </w:r>
            <w:r>
              <w:rPr>
                <w:rFonts w:asciiTheme="minorHAnsi" w:eastAsiaTheme="minorEastAsia" w:hAnsiTheme="minorHAnsi" w:cstheme="minorBidi"/>
                <w:noProof/>
                <w:kern w:val="2"/>
                <w:szCs w:val="24"/>
                <w14:ligatures w14:val="standardContextual"/>
              </w:rPr>
              <w:tab/>
            </w:r>
            <w:r w:rsidRPr="00935AE0">
              <w:rPr>
                <w:rStyle w:val="Hyperlink"/>
                <w:noProof/>
              </w:rPr>
              <w:t>Menschen einschließlich der menschlichen Gesundheit</w:t>
            </w:r>
            <w:r>
              <w:rPr>
                <w:noProof/>
                <w:webHidden/>
              </w:rPr>
              <w:tab/>
            </w:r>
            <w:r>
              <w:rPr>
                <w:noProof/>
                <w:webHidden/>
              </w:rPr>
              <w:fldChar w:fldCharType="begin"/>
            </w:r>
            <w:r>
              <w:rPr>
                <w:noProof/>
                <w:webHidden/>
              </w:rPr>
              <w:instrText xml:space="preserve"> PAGEREF _Toc196230445 \h </w:instrText>
            </w:r>
            <w:r>
              <w:rPr>
                <w:noProof/>
                <w:webHidden/>
              </w:rPr>
            </w:r>
            <w:r>
              <w:rPr>
                <w:noProof/>
                <w:webHidden/>
              </w:rPr>
              <w:fldChar w:fldCharType="separate"/>
            </w:r>
            <w:r w:rsidR="006C75ED">
              <w:rPr>
                <w:noProof/>
                <w:webHidden/>
              </w:rPr>
              <w:t>11</w:t>
            </w:r>
            <w:r>
              <w:rPr>
                <w:noProof/>
                <w:webHidden/>
              </w:rPr>
              <w:fldChar w:fldCharType="end"/>
            </w:r>
          </w:hyperlink>
        </w:p>
        <w:p w14:paraId="004B11E2" w14:textId="4B5BE02B"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46" w:history="1">
            <w:r w:rsidRPr="00935AE0">
              <w:rPr>
                <w:rStyle w:val="Hyperlink"/>
                <w:noProof/>
              </w:rPr>
              <w:t>5.2</w:t>
            </w:r>
            <w:r>
              <w:rPr>
                <w:rFonts w:asciiTheme="minorHAnsi" w:eastAsiaTheme="minorEastAsia" w:hAnsiTheme="minorHAnsi" w:cstheme="minorBidi"/>
                <w:noProof/>
                <w:kern w:val="2"/>
                <w:szCs w:val="24"/>
                <w14:ligatures w14:val="standardContextual"/>
              </w:rPr>
              <w:tab/>
            </w:r>
            <w:r w:rsidRPr="00935AE0">
              <w:rPr>
                <w:rStyle w:val="Hyperlink"/>
                <w:noProof/>
              </w:rPr>
              <w:t>Naturhaushalt</w:t>
            </w:r>
            <w:r>
              <w:rPr>
                <w:noProof/>
                <w:webHidden/>
              </w:rPr>
              <w:tab/>
            </w:r>
            <w:r>
              <w:rPr>
                <w:noProof/>
                <w:webHidden/>
              </w:rPr>
              <w:fldChar w:fldCharType="begin"/>
            </w:r>
            <w:r>
              <w:rPr>
                <w:noProof/>
                <w:webHidden/>
              </w:rPr>
              <w:instrText xml:space="preserve"> PAGEREF _Toc196230446 \h </w:instrText>
            </w:r>
            <w:r>
              <w:rPr>
                <w:noProof/>
                <w:webHidden/>
              </w:rPr>
            </w:r>
            <w:r>
              <w:rPr>
                <w:noProof/>
                <w:webHidden/>
              </w:rPr>
              <w:fldChar w:fldCharType="separate"/>
            </w:r>
            <w:r w:rsidR="006C75ED">
              <w:rPr>
                <w:noProof/>
                <w:webHidden/>
              </w:rPr>
              <w:t>12</w:t>
            </w:r>
            <w:r>
              <w:rPr>
                <w:noProof/>
                <w:webHidden/>
              </w:rPr>
              <w:fldChar w:fldCharType="end"/>
            </w:r>
          </w:hyperlink>
        </w:p>
        <w:p w14:paraId="5AF9CB17" w14:textId="6BDA15A7"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47" w:history="1">
            <w:r w:rsidRPr="00935AE0">
              <w:rPr>
                <w:rStyle w:val="Hyperlink"/>
                <w:noProof/>
              </w:rPr>
              <w:t>5.3</w:t>
            </w:r>
            <w:r>
              <w:rPr>
                <w:rFonts w:asciiTheme="minorHAnsi" w:eastAsiaTheme="minorEastAsia" w:hAnsiTheme="minorHAnsi" w:cstheme="minorBidi"/>
                <w:noProof/>
                <w:kern w:val="2"/>
                <w:szCs w:val="24"/>
                <w14:ligatures w14:val="standardContextual"/>
              </w:rPr>
              <w:tab/>
            </w:r>
            <w:r w:rsidRPr="00935AE0">
              <w:rPr>
                <w:rStyle w:val="Hyperlink"/>
                <w:noProof/>
              </w:rPr>
              <w:t>Landschaftsbild</w:t>
            </w:r>
            <w:r>
              <w:rPr>
                <w:noProof/>
                <w:webHidden/>
              </w:rPr>
              <w:tab/>
            </w:r>
            <w:r>
              <w:rPr>
                <w:noProof/>
                <w:webHidden/>
              </w:rPr>
              <w:fldChar w:fldCharType="begin"/>
            </w:r>
            <w:r>
              <w:rPr>
                <w:noProof/>
                <w:webHidden/>
              </w:rPr>
              <w:instrText xml:space="preserve"> PAGEREF _Toc196230447 \h </w:instrText>
            </w:r>
            <w:r>
              <w:rPr>
                <w:noProof/>
                <w:webHidden/>
              </w:rPr>
            </w:r>
            <w:r>
              <w:rPr>
                <w:noProof/>
                <w:webHidden/>
              </w:rPr>
              <w:fldChar w:fldCharType="separate"/>
            </w:r>
            <w:r w:rsidR="006C75ED">
              <w:rPr>
                <w:noProof/>
                <w:webHidden/>
              </w:rPr>
              <w:t>27</w:t>
            </w:r>
            <w:r>
              <w:rPr>
                <w:noProof/>
                <w:webHidden/>
              </w:rPr>
              <w:fldChar w:fldCharType="end"/>
            </w:r>
          </w:hyperlink>
        </w:p>
        <w:p w14:paraId="3BF126D7" w14:textId="73EC3261"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48" w:history="1">
            <w:r w:rsidRPr="00935AE0">
              <w:rPr>
                <w:rStyle w:val="Hyperlink"/>
                <w:noProof/>
              </w:rPr>
              <w:t>5.4</w:t>
            </w:r>
            <w:r>
              <w:rPr>
                <w:rFonts w:asciiTheme="minorHAnsi" w:eastAsiaTheme="minorEastAsia" w:hAnsiTheme="minorHAnsi" w:cstheme="minorBidi"/>
                <w:noProof/>
                <w:kern w:val="2"/>
                <w:szCs w:val="24"/>
                <w14:ligatures w14:val="standardContextual"/>
              </w:rPr>
              <w:tab/>
            </w:r>
            <w:r w:rsidRPr="00935AE0">
              <w:rPr>
                <w:rStyle w:val="Hyperlink"/>
                <w:noProof/>
              </w:rPr>
              <w:t>Kulturgüter und sonstige Sachgüter</w:t>
            </w:r>
            <w:r>
              <w:rPr>
                <w:noProof/>
                <w:webHidden/>
              </w:rPr>
              <w:tab/>
            </w:r>
            <w:r>
              <w:rPr>
                <w:noProof/>
                <w:webHidden/>
              </w:rPr>
              <w:fldChar w:fldCharType="begin"/>
            </w:r>
            <w:r>
              <w:rPr>
                <w:noProof/>
                <w:webHidden/>
              </w:rPr>
              <w:instrText xml:space="preserve"> PAGEREF _Toc196230448 \h </w:instrText>
            </w:r>
            <w:r>
              <w:rPr>
                <w:noProof/>
                <w:webHidden/>
              </w:rPr>
            </w:r>
            <w:r>
              <w:rPr>
                <w:noProof/>
                <w:webHidden/>
              </w:rPr>
              <w:fldChar w:fldCharType="separate"/>
            </w:r>
            <w:r w:rsidR="006C75ED">
              <w:rPr>
                <w:noProof/>
                <w:webHidden/>
              </w:rPr>
              <w:t>29</w:t>
            </w:r>
            <w:r>
              <w:rPr>
                <w:noProof/>
                <w:webHidden/>
              </w:rPr>
              <w:fldChar w:fldCharType="end"/>
            </w:r>
          </w:hyperlink>
        </w:p>
        <w:p w14:paraId="2D6BC87E" w14:textId="3C0E7C2D"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49" w:history="1">
            <w:r w:rsidRPr="00935AE0">
              <w:rPr>
                <w:rStyle w:val="Hyperlink"/>
                <w:noProof/>
              </w:rPr>
              <w:t>5.5</w:t>
            </w:r>
            <w:r>
              <w:rPr>
                <w:rFonts w:asciiTheme="minorHAnsi" w:eastAsiaTheme="minorEastAsia" w:hAnsiTheme="minorHAnsi" w:cstheme="minorBidi"/>
                <w:noProof/>
                <w:kern w:val="2"/>
                <w:szCs w:val="24"/>
                <w14:ligatures w14:val="standardContextual"/>
              </w:rPr>
              <w:tab/>
            </w:r>
            <w:r w:rsidRPr="00935AE0">
              <w:rPr>
                <w:rStyle w:val="Hyperlink"/>
                <w:noProof/>
              </w:rPr>
              <w:t>Artenschutz</w:t>
            </w:r>
            <w:r>
              <w:rPr>
                <w:noProof/>
                <w:webHidden/>
              </w:rPr>
              <w:tab/>
            </w:r>
            <w:r>
              <w:rPr>
                <w:noProof/>
                <w:webHidden/>
              </w:rPr>
              <w:fldChar w:fldCharType="begin"/>
            </w:r>
            <w:r>
              <w:rPr>
                <w:noProof/>
                <w:webHidden/>
              </w:rPr>
              <w:instrText xml:space="preserve"> PAGEREF _Toc196230449 \h </w:instrText>
            </w:r>
            <w:r>
              <w:rPr>
                <w:noProof/>
                <w:webHidden/>
              </w:rPr>
            </w:r>
            <w:r>
              <w:rPr>
                <w:noProof/>
                <w:webHidden/>
              </w:rPr>
              <w:fldChar w:fldCharType="separate"/>
            </w:r>
            <w:r w:rsidR="006C75ED">
              <w:rPr>
                <w:noProof/>
                <w:webHidden/>
              </w:rPr>
              <w:t>31</w:t>
            </w:r>
            <w:r>
              <w:rPr>
                <w:noProof/>
                <w:webHidden/>
              </w:rPr>
              <w:fldChar w:fldCharType="end"/>
            </w:r>
          </w:hyperlink>
        </w:p>
        <w:p w14:paraId="1AF76111" w14:textId="37ECA8C1"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50" w:history="1">
            <w:r w:rsidRPr="00935AE0">
              <w:rPr>
                <w:rStyle w:val="Hyperlink"/>
                <w:noProof/>
              </w:rPr>
              <w:t>5.6</w:t>
            </w:r>
            <w:r>
              <w:rPr>
                <w:rFonts w:asciiTheme="minorHAnsi" w:eastAsiaTheme="minorEastAsia" w:hAnsiTheme="minorHAnsi" w:cstheme="minorBidi"/>
                <w:noProof/>
                <w:kern w:val="2"/>
                <w:szCs w:val="24"/>
                <w14:ligatures w14:val="standardContextual"/>
              </w:rPr>
              <w:tab/>
            </w:r>
            <w:r w:rsidRPr="00935AE0">
              <w:rPr>
                <w:rStyle w:val="Hyperlink"/>
                <w:noProof/>
              </w:rPr>
              <w:t>Natura 2000-Gebiete</w:t>
            </w:r>
            <w:r>
              <w:rPr>
                <w:noProof/>
                <w:webHidden/>
              </w:rPr>
              <w:tab/>
            </w:r>
            <w:r>
              <w:rPr>
                <w:noProof/>
                <w:webHidden/>
              </w:rPr>
              <w:fldChar w:fldCharType="begin"/>
            </w:r>
            <w:r>
              <w:rPr>
                <w:noProof/>
                <w:webHidden/>
              </w:rPr>
              <w:instrText xml:space="preserve"> PAGEREF _Toc196230450 \h </w:instrText>
            </w:r>
            <w:r>
              <w:rPr>
                <w:noProof/>
                <w:webHidden/>
              </w:rPr>
            </w:r>
            <w:r>
              <w:rPr>
                <w:noProof/>
                <w:webHidden/>
              </w:rPr>
              <w:fldChar w:fldCharType="separate"/>
            </w:r>
            <w:r w:rsidR="006C75ED">
              <w:rPr>
                <w:noProof/>
                <w:webHidden/>
              </w:rPr>
              <w:t>31</w:t>
            </w:r>
            <w:r>
              <w:rPr>
                <w:noProof/>
                <w:webHidden/>
              </w:rPr>
              <w:fldChar w:fldCharType="end"/>
            </w:r>
          </w:hyperlink>
        </w:p>
        <w:p w14:paraId="1F53941B" w14:textId="25D2B70C"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51" w:history="1">
            <w:r w:rsidRPr="00935AE0">
              <w:rPr>
                <w:rStyle w:val="Hyperlink"/>
                <w:noProof/>
              </w:rPr>
              <w:t>5.7</w:t>
            </w:r>
            <w:r>
              <w:rPr>
                <w:rFonts w:asciiTheme="minorHAnsi" w:eastAsiaTheme="minorEastAsia" w:hAnsiTheme="minorHAnsi" w:cstheme="minorBidi"/>
                <w:noProof/>
                <w:kern w:val="2"/>
                <w:szCs w:val="24"/>
                <w14:ligatures w14:val="standardContextual"/>
              </w:rPr>
              <w:tab/>
            </w:r>
            <w:r w:rsidRPr="00935AE0">
              <w:rPr>
                <w:rStyle w:val="Hyperlink"/>
                <w:noProof/>
              </w:rPr>
              <w:t>Weitere Schutzgebiete</w:t>
            </w:r>
            <w:r>
              <w:rPr>
                <w:noProof/>
                <w:webHidden/>
              </w:rPr>
              <w:tab/>
            </w:r>
            <w:r>
              <w:rPr>
                <w:noProof/>
                <w:webHidden/>
              </w:rPr>
              <w:fldChar w:fldCharType="begin"/>
            </w:r>
            <w:r>
              <w:rPr>
                <w:noProof/>
                <w:webHidden/>
              </w:rPr>
              <w:instrText xml:space="preserve"> PAGEREF _Toc196230451 \h </w:instrText>
            </w:r>
            <w:r>
              <w:rPr>
                <w:noProof/>
                <w:webHidden/>
              </w:rPr>
            </w:r>
            <w:r>
              <w:rPr>
                <w:noProof/>
                <w:webHidden/>
              </w:rPr>
              <w:fldChar w:fldCharType="separate"/>
            </w:r>
            <w:r w:rsidR="006C75ED">
              <w:rPr>
                <w:noProof/>
                <w:webHidden/>
              </w:rPr>
              <w:t>32</w:t>
            </w:r>
            <w:r>
              <w:rPr>
                <w:noProof/>
                <w:webHidden/>
              </w:rPr>
              <w:fldChar w:fldCharType="end"/>
            </w:r>
          </w:hyperlink>
        </w:p>
        <w:p w14:paraId="64659BDC" w14:textId="6564380E" w:rsidR="00112A05" w:rsidRDefault="00112A05">
          <w:pPr>
            <w:pStyle w:val="Verzeichnis1"/>
            <w:rPr>
              <w:rFonts w:asciiTheme="minorHAnsi" w:eastAsiaTheme="minorEastAsia" w:hAnsiTheme="minorHAnsi" w:cstheme="minorBidi"/>
              <w:b w:val="0"/>
              <w:bCs w:val="0"/>
              <w:noProof/>
              <w:kern w:val="2"/>
              <w:szCs w:val="24"/>
              <w14:ligatures w14:val="standardContextual"/>
            </w:rPr>
          </w:pPr>
          <w:hyperlink w:anchor="_Toc196230452" w:history="1">
            <w:r w:rsidRPr="00935AE0">
              <w:rPr>
                <w:rStyle w:val="Hyperlink"/>
                <w:noProof/>
              </w:rPr>
              <w:t>6</w:t>
            </w:r>
            <w:r>
              <w:rPr>
                <w:rFonts w:asciiTheme="minorHAnsi" w:eastAsiaTheme="minorEastAsia" w:hAnsiTheme="minorHAnsi" w:cstheme="minorBidi"/>
                <w:b w:val="0"/>
                <w:bCs w:val="0"/>
                <w:noProof/>
                <w:kern w:val="2"/>
                <w:szCs w:val="24"/>
                <w14:ligatures w14:val="standardContextual"/>
              </w:rPr>
              <w:tab/>
            </w:r>
            <w:r w:rsidRPr="00935AE0">
              <w:rPr>
                <w:rStyle w:val="Hyperlink"/>
                <w:noProof/>
              </w:rPr>
              <w:t>Maßnahmen zur Vermeidung, Minderung und zum Ausgleich erheblicher Umweltauswirkungen nach den Fachgesetzen</w:t>
            </w:r>
            <w:r>
              <w:rPr>
                <w:noProof/>
                <w:webHidden/>
              </w:rPr>
              <w:tab/>
            </w:r>
            <w:r>
              <w:rPr>
                <w:noProof/>
                <w:webHidden/>
              </w:rPr>
              <w:fldChar w:fldCharType="begin"/>
            </w:r>
            <w:r>
              <w:rPr>
                <w:noProof/>
                <w:webHidden/>
              </w:rPr>
              <w:instrText xml:space="preserve"> PAGEREF _Toc196230452 \h </w:instrText>
            </w:r>
            <w:r>
              <w:rPr>
                <w:noProof/>
                <w:webHidden/>
              </w:rPr>
            </w:r>
            <w:r>
              <w:rPr>
                <w:noProof/>
                <w:webHidden/>
              </w:rPr>
              <w:fldChar w:fldCharType="separate"/>
            </w:r>
            <w:r w:rsidR="006C75ED">
              <w:rPr>
                <w:noProof/>
                <w:webHidden/>
              </w:rPr>
              <w:t>34</w:t>
            </w:r>
            <w:r>
              <w:rPr>
                <w:noProof/>
                <w:webHidden/>
              </w:rPr>
              <w:fldChar w:fldCharType="end"/>
            </w:r>
          </w:hyperlink>
        </w:p>
        <w:p w14:paraId="29192EC6" w14:textId="0C0A6FD0"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53" w:history="1">
            <w:r w:rsidRPr="00935AE0">
              <w:rPr>
                <w:rStyle w:val="Hyperlink"/>
                <w:noProof/>
              </w:rPr>
              <w:t>6.1</w:t>
            </w:r>
            <w:r>
              <w:rPr>
                <w:rFonts w:asciiTheme="minorHAnsi" w:eastAsiaTheme="minorEastAsia" w:hAnsiTheme="minorHAnsi" w:cstheme="minorBidi"/>
                <w:noProof/>
                <w:kern w:val="2"/>
                <w:szCs w:val="24"/>
                <w14:ligatures w14:val="standardContextual"/>
              </w:rPr>
              <w:tab/>
            </w:r>
            <w:r w:rsidRPr="00935AE0">
              <w:rPr>
                <w:rStyle w:val="Hyperlink"/>
                <w:noProof/>
              </w:rPr>
              <w:t>Lärmschutzmaßnahmen</w:t>
            </w:r>
            <w:r>
              <w:rPr>
                <w:noProof/>
                <w:webHidden/>
              </w:rPr>
              <w:tab/>
            </w:r>
            <w:r>
              <w:rPr>
                <w:noProof/>
                <w:webHidden/>
              </w:rPr>
              <w:fldChar w:fldCharType="begin"/>
            </w:r>
            <w:r>
              <w:rPr>
                <w:noProof/>
                <w:webHidden/>
              </w:rPr>
              <w:instrText xml:space="preserve"> PAGEREF _Toc196230453 \h </w:instrText>
            </w:r>
            <w:r>
              <w:rPr>
                <w:noProof/>
                <w:webHidden/>
              </w:rPr>
            </w:r>
            <w:r>
              <w:rPr>
                <w:noProof/>
                <w:webHidden/>
              </w:rPr>
              <w:fldChar w:fldCharType="separate"/>
            </w:r>
            <w:r w:rsidR="006C75ED">
              <w:rPr>
                <w:noProof/>
                <w:webHidden/>
              </w:rPr>
              <w:t>34</w:t>
            </w:r>
            <w:r>
              <w:rPr>
                <w:noProof/>
                <w:webHidden/>
              </w:rPr>
              <w:fldChar w:fldCharType="end"/>
            </w:r>
          </w:hyperlink>
        </w:p>
        <w:p w14:paraId="46243254" w14:textId="750EA8E2"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54" w:history="1">
            <w:r w:rsidRPr="00935AE0">
              <w:rPr>
                <w:rStyle w:val="Hyperlink"/>
                <w:noProof/>
              </w:rPr>
              <w:t>6.2</w:t>
            </w:r>
            <w:r>
              <w:rPr>
                <w:rFonts w:asciiTheme="minorHAnsi" w:eastAsiaTheme="minorEastAsia" w:hAnsiTheme="minorHAnsi" w:cstheme="minorBidi"/>
                <w:noProof/>
                <w:kern w:val="2"/>
                <w:szCs w:val="24"/>
                <w14:ligatures w14:val="standardContextual"/>
              </w:rPr>
              <w:tab/>
            </w:r>
            <w:r w:rsidRPr="00935AE0">
              <w:rPr>
                <w:rStyle w:val="Hyperlink"/>
                <w:noProof/>
              </w:rPr>
              <w:t>Sonstige Immissionsschutzmaßnahmen</w:t>
            </w:r>
            <w:r>
              <w:rPr>
                <w:noProof/>
                <w:webHidden/>
              </w:rPr>
              <w:tab/>
            </w:r>
            <w:r>
              <w:rPr>
                <w:noProof/>
                <w:webHidden/>
              </w:rPr>
              <w:fldChar w:fldCharType="begin"/>
            </w:r>
            <w:r>
              <w:rPr>
                <w:noProof/>
                <w:webHidden/>
              </w:rPr>
              <w:instrText xml:space="preserve"> PAGEREF _Toc196230454 \h </w:instrText>
            </w:r>
            <w:r>
              <w:rPr>
                <w:noProof/>
                <w:webHidden/>
              </w:rPr>
            </w:r>
            <w:r>
              <w:rPr>
                <w:noProof/>
                <w:webHidden/>
              </w:rPr>
              <w:fldChar w:fldCharType="separate"/>
            </w:r>
            <w:r w:rsidR="006C75ED">
              <w:rPr>
                <w:noProof/>
                <w:webHidden/>
              </w:rPr>
              <w:t>34</w:t>
            </w:r>
            <w:r>
              <w:rPr>
                <w:noProof/>
                <w:webHidden/>
              </w:rPr>
              <w:fldChar w:fldCharType="end"/>
            </w:r>
          </w:hyperlink>
        </w:p>
        <w:p w14:paraId="75AB9688" w14:textId="7E672080"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55" w:history="1">
            <w:r w:rsidRPr="00935AE0">
              <w:rPr>
                <w:rStyle w:val="Hyperlink"/>
                <w:noProof/>
              </w:rPr>
              <w:t>6.3</w:t>
            </w:r>
            <w:r>
              <w:rPr>
                <w:rFonts w:asciiTheme="minorHAnsi" w:eastAsiaTheme="minorEastAsia" w:hAnsiTheme="minorHAnsi" w:cstheme="minorBidi"/>
                <w:noProof/>
                <w:kern w:val="2"/>
                <w:szCs w:val="24"/>
                <w14:ligatures w14:val="standardContextual"/>
              </w:rPr>
              <w:tab/>
            </w:r>
            <w:r w:rsidRPr="00935AE0">
              <w:rPr>
                <w:rStyle w:val="Hyperlink"/>
                <w:noProof/>
              </w:rPr>
              <w:t>Maßnahmen zum Gewässerschutz</w:t>
            </w:r>
            <w:r>
              <w:rPr>
                <w:noProof/>
                <w:webHidden/>
              </w:rPr>
              <w:tab/>
            </w:r>
            <w:r>
              <w:rPr>
                <w:noProof/>
                <w:webHidden/>
              </w:rPr>
              <w:fldChar w:fldCharType="begin"/>
            </w:r>
            <w:r>
              <w:rPr>
                <w:noProof/>
                <w:webHidden/>
              </w:rPr>
              <w:instrText xml:space="preserve"> PAGEREF _Toc196230455 \h </w:instrText>
            </w:r>
            <w:r>
              <w:rPr>
                <w:noProof/>
                <w:webHidden/>
              </w:rPr>
            </w:r>
            <w:r>
              <w:rPr>
                <w:noProof/>
                <w:webHidden/>
              </w:rPr>
              <w:fldChar w:fldCharType="separate"/>
            </w:r>
            <w:r w:rsidR="006C75ED">
              <w:rPr>
                <w:noProof/>
                <w:webHidden/>
              </w:rPr>
              <w:t>34</w:t>
            </w:r>
            <w:r>
              <w:rPr>
                <w:noProof/>
                <w:webHidden/>
              </w:rPr>
              <w:fldChar w:fldCharType="end"/>
            </w:r>
          </w:hyperlink>
        </w:p>
        <w:p w14:paraId="52BACD53" w14:textId="7FD42F3C"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56" w:history="1">
            <w:r w:rsidRPr="00935AE0">
              <w:rPr>
                <w:rStyle w:val="Hyperlink"/>
                <w:noProof/>
              </w:rPr>
              <w:t>6.4</w:t>
            </w:r>
            <w:r>
              <w:rPr>
                <w:rFonts w:asciiTheme="minorHAnsi" w:eastAsiaTheme="minorEastAsia" w:hAnsiTheme="minorHAnsi" w:cstheme="minorBidi"/>
                <w:noProof/>
                <w:kern w:val="2"/>
                <w:szCs w:val="24"/>
                <w14:ligatures w14:val="standardContextual"/>
              </w:rPr>
              <w:tab/>
            </w:r>
            <w:r w:rsidRPr="00935AE0">
              <w:rPr>
                <w:rStyle w:val="Hyperlink"/>
                <w:noProof/>
              </w:rPr>
              <w:t>Landschaftspflegerische Maßnahmen</w:t>
            </w:r>
            <w:r>
              <w:rPr>
                <w:noProof/>
                <w:webHidden/>
              </w:rPr>
              <w:tab/>
            </w:r>
            <w:r>
              <w:rPr>
                <w:noProof/>
                <w:webHidden/>
              </w:rPr>
              <w:fldChar w:fldCharType="begin"/>
            </w:r>
            <w:r>
              <w:rPr>
                <w:noProof/>
                <w:webHidden/>
              </w:rPr>
              <w:instrText xml:space="preserve"> PAGEREF _Toc196230456 \h </w:instrText>
            </w:r>
            <w:r>
              <w:rPr>
                <w:noProof/>
                <w:webHidden/>
              </w:rPr>
            </w:r>
            <w:r>
              <w:rPr>
                <w:noProof/>
                <w:webHidden/>
              </w:rPr>
              <w:fldChar w:fldCharType="separate"/>
            </w:r>
            <w:r w:rsidR="006C75ED">
              <w:rPr>
                <w:noProof/>
                <w:webHidden/>
              </w:rPr>
              <w:t>34</w:t>
            </w:r>
            <w:r>
              <w:rPr>
                <w:noProof/>
                <w:webHidden/>
              </w:rPr>
              <w:fldChar w:fldCharType="end"/>
            </w:r>
          </w:hyperlink>
        </w:p>
        <w:p w14:paraId="6363D4F9" w14:textId="47B4453B"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57" w:history="1">
            <w:r w:rsidRPr="00935AE0">
              <w:rPr>
                <w:rStyle w:val="Hyperlink"/>
                <w:noProof/>
              </w:rPr>
              <w:t>6.5</w:t>
            </w:r>
            <w:r>
              <w:rPr>
                <w:rFonts w:asciiTheme="minorHAnsi" w:eastAsiaTheme="minorEastAsia" w:hAnsiTheme="minorHAnsi" w:cstheme="minorBidi"/>
                <w:noProof/>
                <w:kern w:val="2"/>
                <w:szCs w:val="24"/>
                <w14:ligatures w14:val="standardContextual"/>
              </w:rPr>
              <w:tab/>
            </w:r>
            <w:r w:rsidRPr="00935AE0">
              <w:rPr>
                <w:rStyle w:val="Hyperlink"/>
                <w:noProof/>
              </w:rPr>
              <w:t>Maßnahmen zur Einpassung in bebaute Gebiete</w:t>
            </w:r>
            <w:r>
              <w:rPr>
                <w:noProof/>
                <w:webHidden/>
              </w:rPr>
              <w:tab/>
            </w:r>
            <w:r>
              <w:rPr>
                <w:noProof/>
                <w:webHidden/>
              </w:rPr>
              <w:fldChar w:fldCharType="begin"/>
            </w:r>
            <w:r>
              <w:rPr>
                <w:noProof/>
                <w:webHidden/>
              </w:rPr>
              <w:instrText xml:space="preserve"> PAGEREF _Toc196230457 \h </w:instrText>
            </w:r>
            <w:r>
              <w:rPr>
                <w:noProof/>
                <w:webHidden/>
              </w:rPr>
            </w:r>
            <w:r>
              <w:rPr>
                <w:noProof/>
                <w:webHidden/>
              </w:rPr>
              <w:fldChar w:fldCharType="separate"/>
            </w:r>
            <w:r w:rsidR="006C75ED">
              <w:rPr>
                <w:noProof/>
                <w:webHidden/>
              </w:rPr>
              <w:t>35</w:t>
            </w:r>
            <w:r>
              <w:rPr>
                <w:noProof/>
                <w:webHidden/>
              </w:rPr>
              <w:fldChar w:fldCharType="end"/>
            </w:r>
          </w:hyperlink>
        </w:p>
        <w:p w14:paraId="07EE3CE9" w14:textId="0A32582A" w:rsidR="00112A05" w:rsidRDefault="00112A05">
          <w:pPr>
            <w:pStyle w:val="Verzeichnis2"/>
            <w:tabs>
              <w:tab w:val="left" w:pos="720"/>
              <w:tab w:val="right" w:leader="dot" w:pos="9062"/>
            </w:tabs>
            <w:rPr>
              <w:rFonts w:asciiTheme="minorHAnsi" w:eastAsiaTheme="minorEastAsia" w:hAnsiTheme="minorHAnsi" w:cstheme="minorBidi"/>
              <w:noProof/>
              <w:kern w:val="2"/>
              <w:szCs w:val="24"/>
              <w14:ligatures w14:val="standardContextual"/>
            </w:rPr>
          </w:pPr>
          <w:hyperlink w:anchor="_Toc196230458" w:history="1">
            <w:r w:rsidRPr="00935AE0">
              <w:rPr>
                <w:rStyle w:val="Hyperlink"/>
                <w:noProof/>
              </w:rPr>
              <w:t>6.6</w:t>
            </w:r>
            <w:r>
              <w:rPr>
                <w:rFonts w:asciiTheme="minorHAnsi" w:eastAsiaTheme="minorEastAsia" w:hAnsiTheme="minorHAnsi" w:cstheme="minorBidi"/>
                <w:noProof/>
                <w:kern w:val="2"/>
                <w:szCs w:val="24"/>
                <w14:ligatures w14:val="standardContextual"/>
              </w:rPr>
              <w:tab/>
            </w:r>
            <w:r w:rsidRPr="00935AE0">
              <w:rPr>
                <w:rStyle w:val="Hyperlink"/>
                <w:noProof/>
              </w:rPr>
              <w:t>Sonstige Maßnahmen nach Fachrecht</w:t>
            </w:r>
            <w:r>
              <w:rPr>
                <w:noProof/>
                <w:webHidden/>
              </w:rPr>
              <w:tab/>
            </w:r>
            <w:r>
              <w:rPr>
                <w:noProof/>
                <w:webHidden/>
              </w:rPr>
              <w:fldChar w:fldCharType="begin"/>
            </w:r>
            <w:r>
              <w:rPr>
                <w:noProof/>
                <w:webHidden/>
              </w:rPr>
              <w:instrText xml:space="preserve"> PAGEREF _Toc196230458 \h </w:instrText>
            </w:r>
            <w:r>
              <w:rPr>
                <w:noProof/>
                <w:webHidden/>
              </w:rPr>
            </w:r>
            <w:r>
              <w:rPr>
                <w:noProof/>
                <w:webHidden/>
              </w:rPr>
              <w:fldChar w:fldCharType="separate"/>
            </w:r>
            <w:r w:rsidR="006C75ED">
              <w:rPr>
                <w:noProof/>
                <w:webHidden/>
              </w:rPr>
              <w:t>35</w:t>
            </w:r>
            <w:r>
              <w:rPr>
                <w:noProof/>
                <w:webHidden/>
              </w:rPr>
              <w:fldChar w:fldCharType="end"/>
            </w:r>
          </w:hyperlink>
        </w:p>
        <w:p w14:paraId="59A37210" w14:textId="16C6C188" w:rsidR="00112A05" w:rsidRDefault="00112A05">
          <w:pPr>
            <w:pStyle w:val="Verzeichnis1"/>
            <w:rPr>
              <w:rFonts w:asciiTheme="minorHAnsi" w:eastAsiaTheme="minorEastAsia" w:hAnsiTheme="minorHAnsi" w:cstheme="minorBidi"/>
              <w:b w:val="0"/>
              <w:bCs w:val="0"/>
              <w:noProof/>
              <w:kern w:val="2"/>
              <w:szCs w:val="24"/>
              <w14:ligatures w14:val="standardContextual"/>
            </w:rPr>
          </w:pPr>
          <w:hyperlink w:anchor="_Toc196230459" w:history="1">
            <w:r w:rsidRPr="00935AE0">
              <w:rPr>
                <w:rStyle w:val="Hyperlink"/>
                <w:noProof/>
              </w:rPr>
              <w:t>7</w:t>
            </w:r>
            <w:r>
              <w:rPr>
                <w:rFonts w:asciiTheme="minorHAnsi" w:eastAsiaTheme="minorEastAsia" w:hAnsiTheme="minorHAnsi" w:cstheme="minorBidi"/>
                <w:b w:val="0"/>
                <w:bCs w:val="0"/>
                <w:noProof/>
                <w:kern w:val="2"/>
                <w:szCs w:val="24"/>
                <w14:ligatures w14:val="standardContextual"/>
              </w:rPr>
              <w:tab/>
            </w:r>
            <w:r w:rsidRPr="00935AE0">
              <w:rPr>
                <w:rStyle w:val="Hyperlink"/>
                <w:noProof/>
              </w:rPr>
              <w:t>Kosten</w:t>
            </w:r>
            <w:r>
              <w:rPr>
                <w:noProof/>
                <w:webHidden/>
              </w:rPr>
              <w:tab/>
            </w:r>
            <w:r>
              <w:rPr>
                <w:noProof/>
                <w:webHidden/>
              </w:rPr>
              <w:fldChar w:fldCharType="begin"/>
            </w:r>
            <w:r>
              <w:rPr>
                <w:noProof/>
                <w:webHidden/>
              </w:rPr>
              <w:instrText xml:space="preserve"> PAGEREF _Toc196230459 \h </w:instrText>
            </w:r>
            <w:r>
              <w:rPr>
                <w:noProof/>
                <w:webHidden/>
              </w:rPr>
            </w:r>
            <w:r>
              <w:rPr>
                <w:noProof/>
                <w:webHidden/>
              </w:rPr>
              <w:fldChar w:fldCharType="separate"/>
            </w:r>
            <w:r w:rsidR="006C75ED">
              <w:rPr>
                <w:noProof/>
                <w:webHidden/>
              </w:rPr>
              <w:t>36</w:t>
            </w:r>
            <w:r>
              <w:rPr>
                <w:noProof/>
                <w:webHidden/>
              </w:rPr>
              <w:fldChar w:fldCharType="end"/>
            </w:r>
          </w:hyperlink>
        </w:p>
        <w:p w14:paraId="6E5BAB39" w14:textId="0033748F" w:rsidR="00112A05" w:rsidRDefault="00112A05">
          <w:pPr>
            <w:pStyle w:val="Verzeichnis1"/>
            <w:rPr>
              <w:rFonts w:asciiTheme="minorHAnsi" w:eastAsiaTheme="minorEastAsia" w:hAnsiTheme="minorHAnsi" w:cstheme="minorBidi"/>
              <w:b w:val="0"/>
              <w:bCs w:val="0"/>
              <w:noProof/>
              <w:kern w:val="2"/>
              <w:szCs w:val="24"/>
              <w14:ligatures w14:val="standardContextual"/>
            </w:rPr>
          </w:pPr>
          <w:hyperlink w:anchor="_Toc196230460" w:history="1">
            <w:r w:rsidRPr="00935AE0">
              <w:rPr>
                <w:rStyle w:val="Hyperlink"/>
                <w:noProof/>
              </w:rPr>
              <w:t>8</w:t>
            </w:r>
            <w:r>
              <w:rPr>
                <w:rFonts w:asciiTheme="minorHAnsi" w:eastAsiaTheme="minorEastAsia" w:hAnsiTheme="minorHAnsi" w:cstheme="minorBidi"/>
                <w:b w:val="0"/>
                <w:bCs w:val="0"/>
                <w:noProof/>
                <w:kern w:val="2"/>
                <w:szCs w:val="24"/>
                <w14:ligatures w14:val="standardContextual"/>
              </w:rPr>
              <w:tab/>
            </w:r>
            <w:r w:rsidRPr="00935AE0">
              <w:rPr>
                <w:rStyle w:val="Hyperlink"/>
                <w:noProof/>
              </w:rPr>
              <w:t>Verfahren</w:t>
            </w:r>
            <w:r>
              <w:rPr>
                <w:noProof/>
                <w:webHidden/>
              </w:rPr>
              <w:tab/>
            </w:r>
            <w:r>
              <w:rPr>
                <w:noProof/>
                <w:webHidden/>
              </w:rPr>
              <w:fldChar w:fldCharType="begin"/>
            </w:r>
            <w:r>
              <w:rPr>
                <w:noProof/>
                <w:webHidden/>
              </w:rPr>
              <w:instrText xml:space="preserve"> PAGEREF _Toc196230460 \h </w:instrText>
            </w:r>
            <w:r>
              <w:rPr>
                <w:noProof/>
                <w:webHidden/>
              </w:rPr>
            </w:r>
            <w:r>
              <w:rPr>
                <w:noProof/>
                <w:webHidden/>
              </w:rPr>
              <w:fldChar w:fldCharType="separate"/>
            </w:r>
            <w:r w:rsidR="006C75ED">
              <w:rPr>
                <w:noProof/>
                <w:webHidden/>
              </w:rPr>
              <w:t>36</w:t>
            </w:r>
            <w:r>
              <w:rPr>
                <w:noProof/>
                <w:webHidden/>
              </w:rPr>
              <w:fldChar w:fldCharType="end"/>
            </w:r>
          </w:hyperlink>
        </w:p>
        <w:p w14:paraId="4DC49AA0" w14:textId="36093414" w:rsidR="00112A05" w:rsidRDefault="00112A05">
          <w:pPr>
            <w:pStyle w:val="Verzeichnis1"/>
            <w:rPr>
              <w:rFonts w:asciiTheme="minorHAnsi" w:eastAsiaTheme="minorEastAsia" w:hAnsiTheme="minorHAnsi" w:cstheme="minorBidi"/>
              <w:b w:val="0"/>
              <w:bCs w:val="0"/>
              <w:noProof/>
              <w:kern w:val="2"/>
              <w:szCs w:val="24"/>
              <w14:ligatures w14:val="standardContextual"/>
            </w:rPr>
          </w:pPr>
          <w:hyperlink w:anchor="_Toc196230461" w:history="1">
            <w:r w:rsidRPr="00935AE0">
              <w:rPr>
                <w:rStyle w:val="Hyperlink"/>
                <w:noProof/>
              </w:rPr>
              <w:t>9</w:t>
            </w:r>
            <w:r>
              <w:rPr>
                <w:rFonts w:asciiTheme="minorHAnsi" w:eastAsiaTheme="minorEastAsia" w:hAnsiTheme="minorHAnsi" w:cstheme="minorBidi"/>
                <w:b w:val="0"/>
                <w:bCs w:val="0"/>
                <w:noProof/>
                <w:kern w:val="2"/>
                <w:szCs w:val="24"/>
                <w14:ligatures w14:val="standardContextual"/>
              </w:rPr>
              <w:tab/>
            </w:r>
            <w:r w:rsidRPr="00935AE0">
              <w:rPr>
                <w:rStyle w:val="Hyperlink"/>
                <w:noProof/>
              </w:rPr>
              <w:t>Durchführung der Baumaßnahme</w:t>
            </w:r>
            <w:r>
              <w:rPr>
                <w:noProof/>
                <w:webHidden/>
              </w:rPr>
              <w:tab/>
            </w:r>
            <w:r>
              <w:rPr>
                <w:noProof/>
                <w:webHidden/>
              </w:rPr>
              <w:fldChar w:fldCharType="begin"/>
            </w:r>
            <w:r>
              <w:rPr>
                <w:noProof/>
                <w:webHidden/>
              </w:rPr>
              <w:instrText xml:space="preserve"> PAGEREF _Toc196230461 \h </w:instrText>
            </w:r>
            <w:r>
              <w:rPr>
                <w:noProof/>
                <w:webHidden/>
              </w:rPr>
            </w:r>
            <w:r>
              <w:rPr>
                <w:noProof/>
                <w:webHidden/>
              </w:rPr>
              <w:fldChar w:fldCharType="separate"/>
            </w:r>
            <w:r w:rsidR="006C75ED">
              <w:rPr>
                <w:noProof/>
                <w:webHidden/>
              </w:rPr>
              <w:t>36</w:t>
            </w:r>
            <w:r>
              <w:rPr>
                <w:noProof/>
                <w:webHidden/>
              </w:rPr>
              <w:fldChar w:fldCharType="end"/>
            </w:r>
          </w:hyperlink>
        </w:p>
        <w:p w14:paraId="43AA19EE" w14:textId="0A6CBBC7" w:rsidR="0055567A" w:rsidRDefault="0025016D" w:rsidP="006C4E49">
          <w:pPr>
            <w:spacing w:line="240" w:lineRule="auto"/>
            <w:jc w:val="left"/>
            <w:sectPr w:rsidR="0055567A" w:rsidSect="00C81BDF">
              <w:headerReference w:type="default" r:id="rId8"/>
              <w:footerReference w:type="default" r:id="rId9"/>
              <w:footerReference w:type="first" r:id="rId10"/>
              <w:pgSz w:w="11906" w:h="16838"/>
              <w:pgMar w:top="1417" w:right="1417" w:bottom="1134" w:left="1417" w:header="680" w:footer="340" w:gutter="0"/>
              <w:pgNumType w:start="1"/>
              <w:cols w:space="708"/>
              <w:docGrid w:linePitch="360"/>
            </w:sectPr>
          </w:pPr>
          <w:r>
            <w:rPr>
              <w:b/>
              <w:bCs/>
              <w:sz w:val="24"/>
            </w:rPr>
            <w:fldChar w:fldCharType="end"/>
          </w:r>
        </w:p>
      </w:sdtContent>
    </w:sdt>
    <w:p w14:paraId="72376457" w14:textId="41915977" w:rsidR="00826DE8" w:rsidRDefault="00FB4DD1" w:rsidP="006C4E49">
      <w:pPr>
        <w:pStyle w:val="berschrift1"/>
      </w:pPr>
      <w:bookmarkStart w:id="2" w:name="_Toc196230418"/>
      <w:r>
        <w:lastRenderedPageBreak/>
        <w:t>Darstellung</w:t>
      </w:r>
      <w:r w:rsidR="00826DE8">
        <w:t xml:space="preserve"> de</w:t>
      </w:r>
      <w:r w:rsidR="00B26B69">
        <w:t>s Vorhabens</w:t>
      </w:r>
      <w:bookmarkEnd w:id="2"/>
    </w:p>
    <w:p w14:paraId="3BFCEDE4" w14:textId="356ED9C1" w:rsidR="006E0D17" w:rsidRDefault="00A07B9D" w:rsidP="005223BF">
      <w:r>
        <w:t>Die DEGES plant im Auftrag des Freistaates Thüringen den Ausbau einer Behelfszufahrt zur Feriensiedlung Saaldorf im Kontext der Gesamtbaumaßnahme Ausbau der B 90. Die Feriensiedlung befindet sich westlich der Bleilochtalsperre in der Gemeinde Bad Lobenstein.</w:t>
      </w:r>
    </w:p>
    <w:p w14:paraId="1CD1AA16" w14:textId="72ACBCBD" w:rsidR="006E0D17" w:rsidRDefault="00A07B9D" w:rsidP="005223BF">
      <w:r>
        <w:t>Die Behelfszufahrt erfolgt über ein vorhandenes land- und forstwirtschaftliches Wegenetz innerhalb der Gemeinde Saalburg-Ebersdorf.</w:t>
      </w:r>
    </w:p>
    <w:p w14:paraId="1893F147" w14:textId="5C11DEED" w:rsidR="006E0D17" w:rsidRDefault="006E0D17" w:rsidP="00610C81">
      <w:pPr>
        <w:spacing w:after="0"/>
      </w:pPr>
      <w:r>
        <w:rPr>
          <w:noProof/>
        </w:rPr>
        <w:drawing>
          <wp:inline distT="0" distB="0" distL="0" distR="0" wp14:anchorId="34A22176" wp14:editId="21014215">
            <wp:extent cx="5760720" cy="2976880"/>
            <wp:effectExtent l="19050" t="19050" r="11430" b="13970"/>
            <wp:docPr id="12519209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920987" name="Grafik 125192098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2976880"/>
                    </a:xfrm>
                    <a:prstGeom prst="rect">
                      <a:avLst/>
                    </a:prstGeom>
                    <a:ln w="6350">
                      <a:solidFill>
                        <a:schemeClr val="tx1"/>
                      </a:solidFill>
                    </a:ln>
                  </pic:spPr>
                </pic:pic>
              </a:graphicData>
            </a:graphic>
          </wp:inline>
        </w:drawing>
      </w:r>
    </w:p>
    <w:p w14:paraId="19D25B2A" w14:textId="727A7351" w:rsidR="006E0D17" w:rsidRDefault="006E0D17" w:rsidP="00E359F9">
      <w:pPr>
        <w:pStyle w:val="Beschriftung"/>
      </w:pPr>
      <w:r>
        <w:t xml:space="preserve">Abbildung </w:t>
      </w:r>
      <w:fldSimple w:instr=" SEQ Abbildung \* ARABIC ">
        <w:r w:rsidR="006C75ED">
          <w:rPr>
            <w:noProof/>
          </w:rPr>
          <w:t>1</w:t>
        </w:r>
      </w:fldSimple>
      <w:r>
        <w:t>: Übersichtslageplan</w:t>
      </w:r>
    </w:p>
    <w:p w14:paraId="6F66B15B" w14:textId="4EEFF102" w:rsidR="00A07B9D" w:rsidRDefault="00A07B9D" w:rsidP="00A07B9D">
      <w:r>
        <w:t>Im Zuge des Ausbaus werden bestehende Wege befestigt und verbreitert. In Abhängigkeit von der Topographie findet die Befestigung ungebunden oder bituminös statt. Um Begegnungsverkehr zu ermöglichen, werden Ausweichstellen geschaffen.</w:t>
      </w:r>
      <w:r w:rsidR="003D5A77">
        <w:t xml:space="preserve"> Eine Änderung der vorhandenen Trassierung findet nicht statt.</w:t>
      </w:r>
    </w:p>
    <w:p w14:paraId="40692E16" w14:textId="4F7B6B48" w:rsidR="006F5291" w:rsidRDefault="006F5291" w:rsidP="00A07B9D">
      <w:r>
        <w:t xml:space="preserve">Nach der Nutzung als Umleitungsstrecke werden asphaltierte Abschnitte wieder mit einer ungebundenen Deckschicht versehen und </w:t>
      </w:r>
      <w:r w:rsidR="0041560C">
        <w:t>Verbreiterungen für Ausweichstellen zurückgebaut.</w:t>
      </w:r>
    </w:p>
    <w:p w14:paraId="6B405AC3" w14:textId="358DEE43" w:rsidR="00A07B9D" w:rsidRPr="00A07B9D" w:rsidRDefault="00A07B9D" w:rsidP="00A07B9D">
      <w:r>
        <w:t>Die Ausbaulänge beträgt 2,0</w:t>
      </w:r>
      <w:r w:rsidR="002C1D1A">
        <w:t>6</w:t>
      </w:r>
      <w:r>
        <w:t xml:space="preserve"> km.</w:t>
      </w:r>
    </w:p>
    <w:p w14:paraId="66AA85DC" w14:textId="13B7720A" w:rsidR="00826DE8" w:rsidRDefault="00B26B69" w:rsidP="003D5A77">
      <w:pPr>
        <w:pStyle w:val="berschrift1"/>
        <w:spacing w:before="360"/>
      </w:pPr>
      <w:bookmarkStart w:id="3" w:name="_Toc196230419"/>
      <w:r>
        <w:lastRenderedPageBreak/>
        <w:t>Begründung des Vorhabens</w:t>
      </w:r>
      <w:bookmarkEnd w:id="3"/>
    </w:p>
    <w:p w14:paraId="5474F2F3" w14:textId="77777777" w:rsidR="00C45307" w:rsidRDefault="00730186" w:rsidP="00C1501F">
      <w:pPr>
        <w:pStyle w:val="berschrift2"/>
      </w:pPr>
      <w:bookmarkStart w:id="4" w:name="_Toc196230420"/>
      <w:r>
        <w:t>Vorgeschichte der Planung</w:t>
      </w:r>
      <w:bookmarkEnd w:id="4"/>
    </w:p>
    <w:p w14:paraId="6B20B9DB" w14:textId="56DC73C7" w:rsidR="00A0366A" w:rsidRDefault="00A0366A" w:rsidP="00A0366A">
      <w:r>
        <w:t xml:space="preserve">Die B 90 </w:t>
      </w:r>
      <w:r w:rsidR="00915705">
        <w:t>wird</w:t>
      </w:r>
      <w:r>
        <w:t xml:space="preserve"> in ihrer Funktion als Autobahnzubringer von Bad Lobenstein zur BAB 9 verkehrsgerecht ausgebaut werden. Die Maßnahme umfasst den Ausbau auf einer Länge von ca. 6,0 km. Der Bereich beginnt im Bestand westlich der Brücke über die Bleilochtalsperre, tangiert Saaldorf, durchquert als steiler langer Anstieg aus dem Saaletal einen Waldabschnitt und endet westlich von Frössen. Das Bauvorhaben wird durch den Ersatzneubau der Brücke über die Talsperre bei Saaldorf sowie den Neubau einer ca. 700 m langen Stützwand im Zuge der B 90 entlang des Zuflusses der Friesau in die Talsperre wesentlich geprägt. Die Baudurchführung erfolgt seit 2023 und soll planmäßig 2026 abgeschlossen sein.</w:t>
      </w:r>
    </w:p>
    <w:p w14:paraId="7791B57D" w14:textId="2B10D23E" w:rsidR="00E922A7" w:rsidRDefault="00A0366A" w:rsidP="00A0366A">
      <w:r>
        <w:t>Westlich der Brücke befindet sich die Anbindung an die Feriensiedlung Saaldorf. Im Zuge der Maßnahme wird diese zu einem LSA-geregelten Knotenpunkt umgebaut. Die neue Brücke wird neben der bestehenden errichtet und ist mehrere Meter höher. Um die Anbindung zur Feriensiedlung</w:t>
      </w:r>
      <w:r w:rsidR="0028573C">
        <w:t xml:space="preserve"> final</w:t>
      </w:r>
      <w:r>
        <w:t xml:space="preserve"> herzustellen,</w:t>
      </w:r>
      <w:r w:rsidR="0028573C">
        <w:t xml:space="preserve"> muss die bestehende Brücke abgebrochen werden</w:t>
      </w:r>
      <w:r>
        <w:t>. Da die</w:t>
      </w:r>
      <w:r w:rsidR="00576A18">
        <w:t xml:space="preserve"> einzige Anbindung der</w:t>
      </w:r>
      <w:r>
        <w:t xml:space="preserve"> Feriensiedlung</w:t>
      </w:r>
      <w:r w:rsidR="00576A18">
        <w:t xml:space="preserve"> an das öffentliche Straßennetz</w:t>
      </w:r>
      <w:r>
        <w:t xml:space="preserve"> somit nicht mehr </w:t>
      </w:r>
      <w:r w:rsidR="00576A18">
        <w:t>vorhanden</w:t>
      </w:r>
      <w:r>
        <w:t xml:space="preserve"> ist, bedarf es </w:t>
      </w:r>
      <w:r w:rsidR="0028573C">
        <w:t>einer</w:t>
      </w:r>
      <w:r w:rsidR="00576A18">
        <w:t xml:space="preserve"> temporären</w:t>
      </w:r>
      <w:r>
        <w:t xml:space="preserve"> Behelfszufahrt.</w:t>
      </w:r>
    </w:p>
    <w:p w14:paraId="110735F6" w14:textId="601689EA" w:rsidR="00730186" w:rsidRDefault="00730186" w:rsidP="003D5A77">
      <w:pPr>
        <w:pStyle w:val="berschrift2"/>
      </w:pPr>
      <w:bookmarkStart w:id="5" w:name="_Toc196230421"/>
      <w:r>
        <w:t>Pflicht zur Umweltverträglichkeitsprüfung</w:t>
      </w:r>
      <w:bookmarkEnd w:id="5"/>
    </w:p>
    <w:p w14:paraId="0DF2246B" w14:textId="1EBEF6ED" w:rsidR="00A025C0" w:rsidRPr="00A025C0" w:rsidRDefault="00A025C0" w:rsidP="00A025C0">
      <w:r w:rsidRPr="00A025C0">
        <w:t>Gemäß Nr. 5.4 Anhang 1 ThürUVPG ist das Vorhaben als „Bau einer sonstigen Straße, die</w:t>
      </w:r>
      <w:r w:rsidR="00FE2BD9">
        <w:t xml:space="preserve"> </w:t>
      </w:r>
      <w:r w:rsidRPr="00A025C0">
        <w:t>nicht unter die Nummer 5.1 bis 5.3 fällt“ einzustufen. Entsprechend ist eine allgemeine</w:t>
      </w:r>
      <w:r w:rsidR="00FE2BD9">
        <w:t xml:space="preserve"> </w:t>
      </w:r>
      <w:r w:rsidRPr="00A025C0">
        <w:t>Vorprüfung des Einzelfalls durchzuführen.</w:t>
      </w:r>
    </w:p>
    <w:p w14:paraId="150F1125" w14:textId="5C730947" w:rsidR="00730186" w:rsidRDefault="00730186" w:rsidP="00730186">
      <w:pPr>
        <w:pStyle w:val="berschrift2"/>
      </w:pPr>
      <w:bookmarkStart w:id="6" w:name="_Toc196230422"/>
      <w:r>
        <w:t>Besonderer naturschutzfachlicher Planungsauftrag (Bedarfsplan)</w:t>
      </w:r>
      <w:bookmarkEnd w:id="6"/>
    </w:p>
    <w:p w14:paraId="4437DAAF" w14:textId="45AB5555" w:rsidR="00730186" w:rsidRPr="00FE2BD9" w:rsidRDefault="00FE2BD9" w:rsidP="00730186">
      <w:r w:rsidRPr="00FE2BD9">
        <w:t>Die Behelfszufahrt ist keine dauerhaft geplante Straße und damit in den üblichen</w:t>
      </w:r>
      <w:r>
        <w:t xml:space="preserve"> </w:t>
      </w:r>
      <w:r w:rsidRPr="00FE2BD9">
        <w:t>Bedarfsplänen nicht enthalten. Somit lässt sich auch kein besonderer naturschutzfachlicher</w:t>
      </w:r>
      <w:r>
        <w:t xml:space="preserve"> </w:t>
      </w:r>
      <w:r w:rsidRPr="00FE2BD9">
        <w:t>Planungsauftrag ableiten.</w:t>
      </w:r>
    </w:p>
    <w:p w14:paraId="2C4001F3" w14:textId="2D22E448" w:rsidR="00730186" w:rsidRDefault="00730186" w:rsidP="00730186">
      <w:pPr>
        <w:pStyle w:val="berschrift2"/>
      </w:pPr>
      <w:bookmarkStart w:id="7" w:name="_Toc196230423"/>
      <w:r>
        <w:t>Verkehrliche und raumordnerische Bedeutung des Vorhabens</w:t>
      </w:r>
      <w:bookmarkEnd w:id="7"/>
    </w:p>
    <w:p w14:paraId="7C0C1154" w14:textId="4C9041FC" w:rsidR="00730186" w:rsidRDefault="00730186" w:rsidP="00730186">
      <w:pPr>
        <w:pStyle w:val="berschrift3"/>
      </w:pPr>
      <w:r>
        <w:t>Ziele der Raumordnung / Landesplanung und Bauleitplanung</w:t>
      </w:r>
    </w:p>
    <w:p w14:paraId="5540343E" w14:textId="3050450D" w:rsidR="00C50775" w:rsidRPr="00C50775" w:rsidRDefault="00C50775" w:rsidP="00C50775">
      <w:r>
        <w:t>Mit der Maßnahme werden keine konkreten raumordnerischen Ziele verfolgt.</w:t>
      </w:r>
    </w:p>
    <w:p w14:paraId="2D2B5139" w14:textId="660CBB1F" w:rsidR="00730186" w:rsidRDefault="00730186" w:rsidP="00730186">
      <w:pPr>
        <w:pStyle w:val="berschrift3"/>
      </w:pPr>
      <w:r>
        <w:t>Bestehende und zu erwartende Verkehrsverhältnisse</w:t>
      </w:r>
    </w:p>
    <w:p w14:paraId="531D44A2" w14:textId="4030648A" w:rsidR="003423E9" w:rsidRPr="003423E9" w:rsidRDefault="003D5A77" w:rsidP="003423E9">
      <w:r>
        <w:t>Das zur Behelfszufahrt genutzte Wegenetz wird für land- und forstwirtschaftlichen Verkehr genutzt. Für den Zeitraum der Umleitung zur Feriensiedlung wird der DTV durch den betreffenden Quell- und Zielverkehr erhöht.</w:t>
      </w:r>
    </w:p>
    <w:p w14:paraId="24C2EE85" w14:textId="15BCE950" w:rsidR="00730186" w:rsidRDefault="00730186" w:rsidP="003423E9">
      <w:pPr>
        <w:pStyle w:val="berschrift3"/>
      </w:pPr>
      <w:r>
        <w:lastRenderedPageBreak/>
        <w:t>Verbesserung der Verkehrssicherheit</w:t>
      </w:r>
    </w:p>
    <w:p w14:paraId="756C585B" w14:textId="79D76CA1" w:rsidR="007628EC" w:rsidRDefault="003D5A77" w:rsidP="009C52AF">
      <w:r>
        <w:t>Im Bestand ist der Weg einstreifig. Aufgrund der bewegten Topographie und des Baumbestandes sind Sichtweiten eingeschränkt. Durch die Herstellung eines konstanten Querschnittes und die Erweiterung um Ausweichstellen</w:t>
      </w:r>
      <w:r w:rsidR="00771499">
        <w:t>, welche innerhalb der Sichtweiten liegen, wird die Verkehrssicherheit signifikant erhöht.</w:t>
      </w:r>
    </w:p>
    <w:p w14:paraId="3FA62DB1" w14:textId="2E1C8CD6" w:rsidR="00771499" w:rsidRDefault="00771499" w:rsidP="009C52AF">
      <w:r>
        <w:t xml:space="preserve">Durch die Befestigung des Weges und die Erhöhung der Griffigkeit wird zudem ein Gefahrenpotential in </w:t>
      </w:r>
      <w:r w:rsidR="004220A8">
        <w:t xml:space="preserve">Steigungs- und </w:t>
      </w:r>
      <w:r>
        <w:t>Gefällestrecken beseitigt.</w:t>
      </w:r>
    </w:p>
    <w:p w14:paraId="1FBF1E71" w14:textId="7491B6FC" w:rsidR="00730186" w:rsidRDefault="00730186" w:rsidP="00730186">
      <w:pPr>
        <w:pStyle w:val="berschrift2"/>
      </w:pPr>
      <w:bookmarkStart w:id="8" w:name="_Toc196230424"/>
      <w:r>
        <w:t>Verringerung bestehender Umweltbeeinträchtigungen</w:t>
      </w:r>
      <w:bookmarkEnd w:id="8"/>
    </w:p>
    <w:p w14:paraId="1525D696" w14:textId="03831C00" w:rsidR="009C52AF" w:rsidRPr="00855125" w:rsidRDefault="00855125" w:rsidP="009C52AF">
      <w:r w:rsidRPr="00855125">
        <w:t>Die Behelfszufahrt ersetzt zeitweise die eigentliche Zufahrt zur Feriensiedlung ab der Baustelle der B90n. Für den Zeitraum der Straßensperrung der eigentlichen Zufahrt wird die Verkehrslast (Ziel- und Quellverkehr aus Feriensiedlung sowie sonstigen Anliegern) auf die Behelfsumfahrung verlegt und sorgt dann für eine Verkehrsberuhigung auf der bisherigen Zufahrt. Da diese Effekte nur temporär auftreten und auch der Verkehr insgesamt nur eine geringe Stärke aufweist (kein Durchgangsverkehr etc.), sind die Effekte als marginal und damit nicht relevant zu vermerken.</w:t>
      </w:r>
    </w:p>
    <w:p w14:paraId="4216D5E5" w14:textId="54C281AF" w:rsidR="00730186" w:rsidRDefault="00730186" w:rsidP="00730186">
      <w:pPr>
        <w:pStyle w:val="berschrift2"/>
      </w:pPr>
      <w:bookmarkStart w:id="9" w:name="_Toc196230425"/>
      <w:r>
        <w:t>Zwingende Gründe des überwiegenden öffentlichen Interesses</w:t>
      </w:r>
      <w:bookmarkEnd w:id="9"/>
    </w:p>
    <w:p w14:paraId="44F6095D" w14:textId="0DD4FCF7" w:rsidR="00730186" w:rsidRPr="00F81124" w:rsidRDefault="00F81124" w:rsidP="00730186">
      <w:r w:rsidRPr="00F81124">
        <w:t>Entfällt.</w:t>
      </w:r>
    </w:p>
    <w:p w14:paraId="79FFD5BE" w14:textId="32506130" w:rsidR="00621A0E" w:rsidRDefault="00621A0E" w:rsidP="00B26B69">
      <w:pPr>
        <w:pStyle w:val="berschrift1"/>
      </w:pPr>
      <w:bookmarkStart w:id="10" w:name="_Toc196230426"/>
      <w:r>
        <w:lastRenderedPageBreak/>
        <w:t xml:space="preserve">Varianten </w:t>
      </w:r>
      <w:r w:rsidR="00B26B69">
        <w:t>und Variantenvergleich</w:t>
      </w:r>
      <w:bookmarkEnd w:id="10"/>
    </w:p>
    <w:p w14:paraId="50AD46DA" w14:textId="028314FA" w:rsidR="00730186" w:rsidRDefault="00730186" w:rsidP="00730186">
      <w:pPr>
        <w:pStyle w:val="berschrift2"/>
      </w:pPr>
      <w:bookmarkStart w:id="11" w:name="_Toc196230427"/>
      <w:r>
        <w:t>Beschreibung des Untersuchungsgebietes</w:t>
      </w:r>
      <w:bookmarkEnd w:id="11"/>
    </w:p>
    <w:p w14:paraId="22382FE3" w14:textId="608C0674" w:rsidR="00EA3965" w:rsidRPr="00EA3965" w:rsidRDefault="00B073CF" w:rsidP="00EA3965">
      <w:r>
        <w:t>Das Untersuchungsgebiet beschränkt sich auf den Bereich, welcher eine Erschließung der Feriensiedlung über öffentliche Wege ermöglicht und ist durch die Bleilochtalsperre, die B 90 bzw. L 1095 und die Orte Schönbrunn und Ebersdorf begrenzt. Innerhalb dieses Bereiches, welcher durch Feld- und Waldflächen geprägt ist, wurden Varianten der Wegverbindung gesucht.</w:t>
      </w:r>
    </w:p>
    <w:p w14:paraId="1A991147" w14:textId="3B048E6B" w:rsidR="00CF3F12" w:rsidRDefault="00E2508D" w:rsidP="00CF3F12">
      <w:pPr>
        <w:pStyle w:val="berschrift2"/>
      </w:pPr>
      <w:bookmarkStart w:id="12" w:name="_Toc196230428"/>
      <w:r>
        <w:t>Beschreibung der untersuchten Varianten</w:t>
      </w:r>
      <w:bookmarkEnd w:id="12"/>
    </w:p>
    <w:p w14:paraId="38D86288" w14:textId="0DC3FEAE" w:rsidR="00E2508D" w:rsidRDefault="00E2508D" w:rsidP="00E2508D">
      <w:pPr>
        <w:pStyle w:val="berschrift3"/>
      </w:pPr>
      <w:r>
        <w:t>Variantenübersicht</w:t>
      </w:r>
    </w:p>
    <w:p w14:paraId="6F0EF1A2" w14:textId="62ADF79D" w:rsidR="00871F91" w:rsidRDefault="004B4AE6" w:rsidP="00A960FA">
      <w:r>
        <w:t>Im Zuge der Planung wurden mehrere Varianten untersucht. Dabei wurden folgende Kriterien berücksichtigt:</w:t>
      </w:r>
    </w:p>
    <w:p w14:paraId="1207217F" w14:textId="4C79F8B2" w:rsidR="004B4AE6" w:rsidRDefault="004B4AE6" w:rsidP="004B4AE6">
      <w:pPr>
        <w:pStyle w:val="Listenabsatz"/>
        <w:numPr>
          <w:ilvl w:val="0"/>
          <w:numId w:val="25"/>
        </w:numPr>
        <w:spacing w:after="0"/>
        <w:ind w:left="714" w:hanging="357"/>
      </w:pPr>
      <w:r>
        <w:t>Länge der Umleitungsstrecke</w:t>
      </w:r>
    </w:p>
    <w:p w14:paraId="786C1350" w14:textId="337C2308" w:rsidR="004B4AE6" w:rsidRDefault="004B4AE6" w:rsidP="004B4AE6">
      <w:pPr>
        <w:pStyle w:val="Listenabsatz"/>
        <w:numPr>
          <w:ilvl w:val="0"/>
          <w:numId w:val="25"/>
        </w:numPr>
        <w:spacing w:after="0"/>
        <w:ind w:left="714" w:hanging="357"/>
      </w:pPr>
      <w:r>
        <w:t>Ausbaugrad der genutzten Wege</w:t>
      </w:r>
    </w:p>
    <w:p w14:paraId="3146C280" w14:textId="53359A2B" w:rsidR="004B4AE6" w:rsidRDefault="004B4AE6" w:rsidP="004B4AE6">
      <w:pPr>
        <w:pStyle w:val="Listenabsatz"/>
        <w:numPr>
          <w:ilvl w:val="0"/>
          <w:numId w:val="25"/>
        </w:numPr>
        <w:spacing w:after="0"/>
        <w:ind w:left="714" w:hanging="357"/>
      </w:pPr>
      <w:r>
        <w:t>Befahrbarkeit</w:t>
      </w:r>
    </w:p>
    <w:p w14:paraId="1E7D4D59" w14:textId="7E9BFCE4" w:rsidR="004B4AE6" w:rsidRDefault="004B4AE6" w:rsidP="004B4AE6">
      <w:pPr>
        <w:pStyle w:val="Listenabsatz"/>
        <w:numPr>
          <w:ilvl w:val="0"/>
          <w:numId w:val="25"/>
        </w:numPr>
      </w:pPr>
      <w:r>
        <w:t>Betroffenheiten</w:t>
      </w:r>
    </w:p>
    <w:p w14:paraId="3DAB6C02" w14:textId="5C3175D1" w:rsidR="005D61FC" w:rsidRDefault="004B4AE6" w:rsidP="00081AC5">
      <w:pPr>
        <w:pageBreakBefore/>
      </w:pPr>
      <w:r>
        <w:lastRenderedPageBreak/>
        <w:t>Folgende Übersicht zeigt die betrachteten Varianten:</w:t>
      </w:r>
    </w:p>
    <w:p w14:paraId="2ABCD5BB" w14:textId="79DC69E0" w:rsidR="005D61FC" w:rsidRDefault="005D61FC" w:rsidP="00610C81">
      <w:pPr>
        <w:spacing w:after="0"/>
      </w:pPr>
      <w:r w:rsidRPr="00B073CF">
        <w:rPr>
          <w:noProof/>
        </w:rPr>
        <w:drawing>
          <wp:inline distT="0" distB="0" distL="0" distR="0" wp14:anchorId="17D6B54E" wp14:editId="09ED20A4">
            <wp:extent cx="5760000" cy="4240635"/>
            <wp:effectExtent l="19050" t="19050" r="12700" b="26670"/>
            <wp:docPr id="20831394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13945" name="Grafik 20831394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000" cy="4240635"/>
                    </a:xfrm>
                    <a:prstGeom prst="rect">
                      <a:avLst/>
                    </a:prstGeom>
                    <a:ln w="6350">
                      <a:solidFill>
                        <a:schemeClr val="tx1"/>
                      </a:solidFill>
                    </a:ln>
                  </pic:spPr>
                </pic:pic>
              </a:graphicData>
            </a:graphic>
          </wp:inline>
        </w:drawing>
      </w:r>
    </w:p>
    <w:p w14:paraId="2638A336" w14:textId="483B22D0" w:rsidR="005D61FC" w:rsidRDefault="00610C81" w:rsidP="00E359F9">
      <w:pPr>
        <w:pStyle w:val="Beschriftung"/>
      </w:pPr>
      <w:r>
        <w:t xml:space="preserve">Abbildung </w:t>
      </w:r>
      <w:fldSimple w:instr=" SEQ Abbildung \* ARABIC ">
        <w:r w:rsidR="006C75ED">
          <w:rPr>
            <w:noProof/>
          </w:rPr>
          <w:t>2</w:t>
        </w:r>
      </w:fldSimple>
      <w:r>
        <w:t>: Variantenübersicht</w:t>
      </w:r>
    </w:p>
    <w:p w14:paraId="37EFB99E" w14:textId="42C0872F" w:rsidR="00621A0E" w:rsidRDefault="00621A0E" w:rsidP="00871F91">
      <w:pPr>
        <w:pStyle w:val="berschrift3"/>
      </w:pPr>
      <w:r>
        <w:t>Variante 1</w:t>
      </w:r>
    </w:p>
    <w:p w14:paraId="62BC9CAB" w14:textId="188884A6" w:rsidR="00EA3965" w:rsidRDefault="00DA4DBA" w:rsidP="00EA3965">
      <w:r>
        <w:t>Bei dieser variante zweigt die Strecke von der B 90 am Steinbruch Muckenberg ab und verläuft ca. 1,6 km parallel zur Friesau. Danach biegt sie Richtung Feriensiedlung ab und verläuft durch den Wald bis zur Feriensiedlung. Die Gesamtstrecke beträgt 2,5 km und ist im Bestand komplett unbefestigt.</w:t>
      </w:r>
    </w:p>
    <w:p w14:paraId="162F7F58" w14:textId="26E7B516" w:rsidR="00A732DD" w:rsidRDefault="00A732DD" w:rsidP="00A732DD">
      <w:pPr>
        <w:spacing w:after="0"/>
      </w:pPr>
      <w:r>
        <w:t>Vorteile</w:t>
      </w:r>
    </w:p>
    <w:p w14:paraId="79141938" w14:textId="57651BA9" w:rsidR="00A732DD" w:rsidRDefault="00A732DD" w:rsidP="00A732DD">
      <w:pPr>
        <w:pStyle w:val="Listenabsatz"/>
        <w:numPr>
          <w:ilvl w:val="0"/>
          <w:numId w:val="26"/>
        </w:numPr>
      </w:pPr>
      <w:r>
        <w:t>kurze Strecke</w:t>
      </w:r>
    </w:p>
    <w:p w14:paraId="24DF8084" w14:textId="4D26F522" w:rsidR="00A732DD" w:rsidRDefault="00A732DD" w:rsidP="00A732DD">
      <w:pPr>
        <w:spacing w:after="0"/>
      </w:pPr>
      <w:r>
        <w:t>Nachteile</w:t>
      </w:r>
    </w:p>
    <w:p w14:paraId="3F692907" w14:textId="3B937E29" w:rsidR="00A732DD" w:rsidRDefault="00A732DD" w:rsidP="00A732DD">
      <w:pPr>
        <w:pStyle w:val="Listenabsatz"/>
        <w:numPr>
          <w:ilvl w:val="0"/>
          <w:numId w:val="26"/>
        </w:numPr>
        <w:spacing w:after="0"/>
        <w:ind w:left="714" w:hanging="357"/>
      </w:pPr>
      <w:r>
        <w:t>Durchquerung des Steinbruchgeländes</w:t>
      </w:r>
    </w:p>
    <w:p w14:paraId="7BF4C9EC" w14:textId="275FB235" w:rsidR="00A732DD" w:rsidRPr="00EA3965" w:rsidRDefault="00A732DD" w:rsidP="00A732DD">
      <w:pPr>
        <w:pStyle w:val="Listenabsatz"/>
        <w:numPr>
          <w:ilvl w:val="0"/>
          <w:numId w:val="26"/>
        </w:numPr>
      </w:pPr>
      <w:r>
        <w:t>Schlechte Befahrbarkeit aufgrund einer Spitzkehre im Streckenverlauf</w:t>
      </w:r>
    </w:p>
    <w:p w14:paraId="2F0AB130" w14:textId="44FBCCA4" w:rsidR="00621A0E" w:rsidRDefault="00621A0E" w:rsidP="00081AC5">
      <w:pPr>
        <w:pStyle w:val="berschrift3"/>
        <w:pageBreakBefore/>
      </w:pPr>
      <w:r>
        <w:lastRenderedPageBreak/>
        <w:t>Variante 2</w:t>
      </w:r>
    </w:p>
    <w:p w14:paraId="2E817B87" w14:textId="61B9644F" w:rsidR="009A7FCE" w:rsidRDefault="00A355DE" w:rsidP="00EA3965">
      <w:pPr>
        <w:spacing w:after="0"/>
      </w:pPr>
      <w:r>
        <w:t>Diese Variante beginnt am Knotenpunkt L 1095 / K 564 und führt über Schönbrunn zum „Grünen Esel“ über vorhandene bituminöse Wege innerhalb landwirtschaftlicher Flächen und führt dann</w:t>
      </w:r>
      <w:r w:rsidR="00A905ED">
        <w:t xml:space="preserve"> ca. 2,0 km</w:t>
      </w:r>
      <w:r>
        <w:t xml:space="preserve"> über unbefestigte Wege entlang der Friesau und des Muckenbergs zur Feriensiedlung durch Waldgebiet.</w:t>
      </w:r>
    </w:p>
    <w:p w14:paraId="329DDAD3" w14:textId="77777777" w:rsidR="009A7FCE" w:rsidRDefault="009A7FCE" w:rsidP="009A7FCE">
      <w:pPr>
        <w:spacing w:after="0"/>
      </w:pPr>
      <w:r>
        <w:t>Vorteile</w:t>
      </w:r>
    </w:p>
    <w:p w14:paraId="6CE0AB17" w14:textId="5811DA28" w:rsidR="009A7FCE" w:rsidRDefault="00A60987" w:rsidP="009A7FCE">
      <w:pPr>
        <w:pStyle w:val="Listenabsatz"/>
        <w:numPr>
          <w:ilvl w:val="0"/>
          <w:numId w:val="26"/>
        </w:numPr>
      </w:pPr>
      <w:r>
        <w:t>b</w:t>
      </w:r>
      <w:r w:rsidR="009A7FCE">
        <w:t>essere Befahrbarkeit</w:t>
      </w:r>
    </w:p>
    <w:p w14:paraId="0210746A" w14:textId="77777777" w:rsidR="009A7FCE" w:rsidRDefault="009A7FCE" w:rsidP="009A7FCE">
      <w:pPr>
        <w:spacing w:after="0"/>
      </w:pPr>
      <w:r>
        <w:t>Nachteile</w:t>
      </w:r>
    </w:p>
    <w:p w14:paraId="5F469A64" w14:textId="7A00E9EE" w:rsidR="009A7FCE" w:rsidRDefault="009A7FCE" w:rsidP="002C2EC2">
      <w:pPr>
        <w:pStyle w:val="Listenabsatz"/>
        <w:numPr>
          <w:ilvl w:val="0"/>
          <w:numId w:val="26"/>
        </w:numPr>
        <w:spacing w:after="0"/>
        <w:ind w:left="714" w:hanging="357"/>
      </w:pPr>
      <w:r>
        <w:t>längere Umleitungsstrecke</w:t>
      </w:r>
    </w:p>
    <w:p w14:paraId="152F48F9" w14:textId="7308E810" w:rsidR="00621A0E" w:rsidRDefault="00621A0E" w:rsidP="00E2508D">
      <w:pPr>
        <w:pStyle w:val="berschrift3"/>
      </w:pPr>
      <w:r>
        <w:t xml:space="preserve">Variante </w:t>
      </w:r>
      <w:r w:rsidR="00EA3965">
        <w:t>2</w:t>
      </w:r>
      <w:r w:rsidR="005D61FC">
        <w:t>.1</w:t>
      </w:r>
    </w:p>
    <w:p w14:paraId="7085C73B" w14:textId="14D95980" w:rsidR="00A732DD" w:rsidRDefault="00B073CF" w:rsidP="00A732DD">
      <w:r>
        <w:t xml:space="preserve">Bei Variante 2.1 handelt es sich um eine Untervariante von Variante 2, bei der der Abschnitt zwischen B 90/L 1095 und Grünem Esel über einen </w:t>
      </w:r>
      <w:r w:rsidR="00DA4DBA">
        <w:t xml:space="preserve">asphaltierten </w:t>
      </w:r>
      <w:r>
        <w:t>Wirtschaftsweg parallel zur L 1095 realisiert wird.</w:t>
      </w:r>
    </w:p>
    <w:p w14:paraId="2BCCE030" w14:textId="77777777" w:rsidR="00A732DD" w:rsidRDefault="00A732DD" w:rsidP="00A732DD">
      <w:pPr>
        <w:spacing w:after="0"/>
      </w:pPr>
      <w:r>
        <w:t>Vorteile</w:t>
      </w:r>
    </w:p>
    <w:p w14:paraId="6DC16894" w14:textId="256D4AAA" w:rsidR="00A732DD" w:rsidRDefault="00A732DD" w:rsidP="00A732DD">
      <w:pPr>
        <w:pStyle w:val="Listenabsatz"/>
        <w:numPr>
          <w:ilvl w:val="0"/>
          <w:numId w:val="26"/>
        </w:numPr>
      </w:pPr>
      <w:r>
        <w:t>kürzere Strecke als Variante 2</w:t>
      </w:r>
    </w:p>
    <w:p w14:paraId="2FD5D91F" w14:textId="77777777" w:rsidR="00A732DD" w:rsidRDefault="00A732DD" w:rsidP="00A732DD">
      <w:pPr>
        <w:spacing w:after="0"/>
      </w:pPr>
      <w:r>
        <w:t>Nachteile</w:t>
      </w:r>
    </w:p>
    <w:p w14:paraId="68AD7587" w14:textId="63D69346" w:rsidR="00A732DD" w:rsidRDefault="00AD5F9E" w:rsidP="00EA3965">
      <w:pPr>
        <w:pStyle w:val="Listenabsatz"/>
        <w:numPr>
          <w:ilvl w:val="0"/>
          <w:numId w:val="26"/>
        </w:numPr>
        <w:spacing w:after="0"/>
        <w:ind w:left="714" w:hanging="357"/>
      </w:pPr>
      <w:r>
        <w:t>aufgrund der Anbindung an den planfreien Knoten B 90 / L 1095</w:t>
      </w:r>
      <w:r w:rsidR="00A732DD">
        <w:t xml:space="preserve"> ist</w:t>
      </w:r>
      <w:r>
        <w:t xml:space="preserve"> die Wegbeziehung Feriensiedlung – Saaldorf nur über Wenden am </w:t>
      </w:r>
      <w:r w:rsidR="00A60987">
        <w:t>Knotenpunkt</w:t>
      </w:r>
      <w:r>
        <w:t xml:space="preserve"> L 1095 / </w:t>
      </w:r>
      <w:r w:rsidR="00A60987">
        <w:t>K 564</w:t>
      </w:r>
      <w:r>
        <w:t xml:space="preserve"> möglich</w:t>
      </w:r>
    </w:p>
    <w:p w14:paraId="52E0B988" w14:textId="35C4DE98" w:rsidR="00021862" w:rsidRDefault="00AD5F9E" w:rsidP="00EA3965">
      <w:pPr>
        <w:pStyle w:val="Listenabsatz"/>
        <w:numPr>
          <w:ilvl w:val="0"/>
          <w:numId w:val="26"/>
        </w:numPr>
        <w:spacing w:after="0"/>
        <w:ind w:left="714" w:hanging="357"/>
      </w:pPr>
      <w:r>
        <w:t>Anbindung über die halbdirekte Rampe</w:t>
      </w:r>
      <w:r w:rsidR="00A732DD">
        <w:t xml:space="preserve"> ist</w:t>
      </w:r>
      <w:r>
        <w:t xml:space="preserve"> unter dem Gesichtspunkt der Verkehrssicherheit</w:t>
      </w:r>
      <w:r w:rsidR="00A732DD">
        <w:t xml:space="preserve"> als</w:t>
      </w:r>
      <w:r>
        <w:t xml:space="preserve"> kritisch zu sehen</w:t>
      </w:r>
    </w:p>
    <w:p w14:paraId="5692398C" w14:textId="72809E7C" w:rsidR="00127C86" w:rsidRDefault="00A4154A" w:rsidP="002D1008">
      <w:pPr>
        <w:pStyle w:val="berschrift2"/>
      </w:pPr>
      <w:bookmarkStart w:id="13" w:name="_Toc196230429"/>
      <w:r>
        <w:t>Gewählte Vorzugsvariante</w:t>
      </w:r>
      <w:bookmarkEnd w:id="13"/>
    </w:p>
    <w:p w14:paraId="34BE385D" w14:textId="1F9CE6B2" w:rsidR="002D1008" w:rsidRPr="002D1008" w:rsidRDefault="00AD5F9E" w:rsidP="002D1008">
      <w:r>
        <w:t>Aufgrund der Vorteile ist Variante 2 die Vorzugsvariante und Grundlage der weiteren Betrachtungen.</w:t>
      </w:r>
    </w:p>
    <w:p w14:paraId="7E97EFEC" w14:textId="518B322C" w:rsidR="00C01050" w:rsidRDefault="00C01050" w:rsidP="00C01050">
      <w:pPr>
        <w:pStyle w:val="berschrift1"/>
      </w:pPr>
      <w:bookmarkStart w:id="14" w:name="_Toc196230430"/>
      <w:r>
        <w:lastRenderedPageBreak/>
        <w:t>Technische Gestaltung der Baumaßnahme</w:t>
      </w:r>
      <w:bookmarkEnd w:id="14"/>
    </w:p>
    <w:p w14:paraId="224F4DC7" w14:textId="423A415E" w:rsidR="00947C1B" w:rsidRDefault="00AD3348" w:rsidP="00AD3348">
      <w:pPr>
        <w:pStyle w:val="berschrift2"/>
      </w:pPr>
      <w:bookmarkStart w:id="15" w:name="_Toc196230431"/>
      <w:r>
        <w:t>Ausbaustandard</w:t>
      </w:r>
      <w:bookmarkEnd w:id="15"/>
    </w:p>
    <w:p w14:paraId="31BF2C3F" w14:textId="5C85C1C7" w:rsidR="00C56C4B" w:rsidRDefault="00C56C4B" w:rsidP="00C56C4B">
      <w:r>
        <w:t xml:space="preserve">Der Ausbau der Behelfszufahrt geschieht auf Grundlage der </w:t>
      </w:r>
      <w:r w:rsidRPr="00C56C4B">
        <w:t>DWA-A 904</w:t>
      </w:r>
      <w:r>
        <w:t xml:space="preserve"> (RLW) in Anlehnung an die Bemessung für Feldwege bzw. Waldwege und findet bestandsnah einstreifig statt.</w:t>
      </w:r>
    </w:p>
    <w:p w14:paraId="5FF3D27C" w14:textId="7BF7EE08" w:rsidR="00C56C4B" w:rsidRPr="00C56C4B" w:rsidRDefault="00C56C4B" w:rsidP="00C56C4B">
      <w:r>
        <w:t>Der Ausbau findet prinzipiell ungebunden statt, aufgrund der Topographie und damit einhergehender Steigungs- und Gefällestrecken wird abschnittsweise bituminös befestigt.</w:t>
      </w:r>
    </w:p>
    <w:p w14:paraId="1C913826" w14:textId="48242861" w:rsidR="00AD3348" w:rsidRDefault="00AD3348" w:rsidP="00AD3348">
      <w:pPr>
        <w:pStyle w:val="berschrift2"/>
      </w:pPr>
      <w:bookmarkStart w:id="16" w:name="_Toc196230432"/>
      <w:r>
        <w:t>Bisherige / zukünftige Straßennetzgestaltung</w:t>
      </w:r>
      <w:bookmarkEnd w:id="16"/>
    </w:p>
    <w:p w14:paraId="2E2DE4C9" w14:textId="71739EFE" w:rsidR="00AD3348" w:rsidRDefault="00866DB9" w:rsidP="00AD3348">
      <w:r>
        <w:t>Das umliegende Straßen- und Wegenetz bleibt von dem Vorhaben unbeeinträchtigt.</w:t>
      </w:r>
    </w:p>
    <w:p w14:paraId="2BE43060" w14:textId="7EBE3780" w:rsidR="00AD3348" w:rsidRDefault="00AD3348" w:rsidP="00AD3348">
      <w:pPr>
        <w:pStyle w:val="berschrift2"/>
      </w:pPr>
      <w:bookmarkStart w:id="17" w:name="_Toc196230433"/>
      <w:r>
        <w:t>Linienführung</w:t>
      </w:r>
      <w:bookmarkEnd w:id="17"/>
    </w:p>
    <w:p w14:paraId="5E4028B1" w14:textId="4FAFAB19" w:rsidR="00C56C4B" w:rsidRDefault="006F5291" w:rsidP="00C56C4B">
      <w:r>
        <w:t>Die Trasse verläuft entlang des vorhandenen Weges in Lage und Höhe bestandsnah. Somit entsprechen die geplanten Trassierungsparameter weitestgehend den bestehenden.</w:t>
      </w:r>
    </w:p>
    <w:p w14:paraId="550F979C" w14:textId="48D6E2C2" w:rsidR="00A905ED" w:rsidRPr="00C56C4B" w:rsidRDefault="00A905ED" w:rsidP="00C56C4B">
      <w:r>
        <w:t>Der kleinste Radius beträgt 12 m. Die Höchstlängsneigung beträgt 13,3 %.</w:t>
      </w:r>
    </w:p>
    <w:p w14:paraId="436BBEE6" w14:textId="5A2BE206" w:rsidR="00AD3348" w:rsidRDefault="00AD3348" w:rsidP="00B22C43">
      <w:pPr>
        <w:pStyle w:val="berschrift2"/>
      </w:pPr>
      <w:bookmarkStart w:id="18" w:name="_Toc196230434"/>
      <w:r w:rsidRPr="00AD3348">
        <w:t>Querschnittsgestaltung</w:t>
      </w:r>
      <w:bookmarkEnd w:id="18"/>
    </w:p>
    <w:p w14:paraId="1267DAD1" w14:textId="6878B7D4" w:rsidR="00A905ED" w:rsidRDefault="00A905ED" w:rsidP="00A905ED">
      <w:r>
        <w:t>Der Querschnitt ist in Anlehnung an die RLW gewählt. Die Fahrbahnbreite beträgt 3,00 oder 3,50 m. Die Seitenstreifen sind jeweils 0,50 m breit. In engen Kurven findet eine Innenrandverbreiterung statt. Es werden vereinzelt Ausweichstellen zur Gewährleistung des Begegnungsverkehres angeordnet.</w:t>
      </w:r>
      <w:r w:rsidR="007A68CD">
        <w:t xml:space="preserve"> Die Querneigung beträgt in ungebundenen Abschnitten 6</w:t>
      </w:r>
      <w:r w:rsidR="00A60987">
        <w:t> </w:t>
      </w:r>
      <w:r w:rsidR="007A68CD">
        <w:t>%, bei bituminöser Befestigung 3 %.</w:t>
      </w:r>
    </w:p>
    <w:p w14:paraId="14DBB830" w14:textId="1A0DD6C0" w:rsidR="007A68CD" w:rsidRDefault="007A68CD" w:rsidP="00A905ED">
      <w:r>
        <w:t>Der Weg wird folgendermaßen befestigt:</w:t>
      </w:r>
    </w:p>
    <w:p w14:paraId="5A6CB825" w14:textId="3A8ABBDE" w:rsidR="007A68CD" w:rsidRDefault="007A68CD" w:rsidP="007A68CD">
      <w:pPr>
        <w:jc w:val="left"/>
      </w:pPr>
      <w:r>
        <w:rPr>
          <w:b/>
          <w:bCs/>
        </w:rPr>
        <w:t>Befestigung ungebunden</w:t>
      </w:r>
      <w:r>
        <w:br/>
        <w:t xml:space="preserve">  5 cm </w:t>
      </w:r>
      <w:r w:rsidR="00D6562F" w:rsidRPr="00D6562F">
        <w:t>Deckschicht ohne Bindemittel aus Splitt-Sand-Gemisch</w:t>
      </w:r>
      <w:r>
        <w:br/>
      </w:r>
      <w:r>
        <w:rPr>
          <w:u w:val="single"/>
        </w:rPr>
        <w:t>40</w:t>
      </w:r>
      <w:r w:rsidRPr="007B6CD0">
        <w:rPr>
          <w:u w:val="single"/>
        </w:rPr>
        <w:t xml:space="preserve"> cm Frostschutzschicht</w:t>
      </w:r>
      <w:r>
        <w:br/>
        <w:t>45 cm Gesamtoberbaudicke</w:t>
      </w:r>
    </w:p>
    <w:p w14:paraId="1026A0C7" w14:textId="1F151624" w:rsidR="007A68CD" w:rsidRDefault="007A68CD" w:rsidP="007A68CD">
      <w:pPr>
        <w:jc w:val="left"/>
      </w:pPr>
      <w:r>
        <w:rPr>
          <w:b/>
          <w:bCs/>
        </w:rPr>
        <w:t>Befestigung bituminös</w:t>
      </w:r>
      <w:r>
        <w:br/>
        <w:t xml:space="preserve">  8 cm Asphalttragdeckschicht</w:t>
      </w:r>
      <w:r>
        <w:br/>
      </w:r>
      <w:r>
        <w:rPr>
          <w:u w:val="single"/>
        </w:rPr>
        <w:t>35</w:t>
      </w:r>
      <w:r w:rsidRPr="007B6CD0">
        <w:rPr>
          <w:u w:val="single"/>
        </w:rPr>
        <w:t xml:space="preserve"> cm Frostschutzschicht</w:t>
      </w:r>
      <w:r>
        <w:br/>
        <w:t>43 cm Gesamtoberbaudicke</w:t>
      </w:r>
    </w:p>
    <w:p w14:paraId="235AABB0" w14:textId="32D8F230" w:rsidR="00884AA0" w:rsidRDefault="00884AA0" w:rsidP="00884AA0">
      <w:r>
        <w:t>Die herzustellenden Böschungen haben eine Regelneigung von 1:1,5.</w:t>
      </w:r>
    </w:p>
    <w:p w14:paraId="2D9B5EB3" w14:textId="268983BA" w:rsidR="00AD3348" w:rsidRDefault="00AD3348" w:rsidP="00B22C43">
      <w:pPr>
        <w:pStyle w:val="berschrift2"/>
      </w:pPr>
      <w:bookmarkStart w:id="19" w:name="_Toc196230435"/>
      <w:r w:rsidRPr="00AD3348">
        <w:lastRenderedPageBreak/>
        <w:t>Knotenpunkte, Wegeanschlüsse und Zufahrten</w:t>
      </w:r>
      <w:bookmarkEnd w:id="19"/>
    </w:p>
    <w:p w14:paraId="016139DA" w14:textId="1592D74C" w:rsidR="00AD3348" w:rsidRDefault="009F1924" w:rsidP="00D43519">
      <w:r>
        <w:t>Vorhandene Abzweige und Zufahrten werden wieder wie im Bestand angebunden.</w:t>
      </w:r>
    </w:p>
    <w:p w14:paraId="68C290AC" w14:textId="640B7FB6" w:rsidR="00AD3348" w:rsidRDefault="00AD3348" w:rsidP="00AD3348">
      <w:pPr>
        <w:pStyle w:val="berschrift2"/>
      </w:pPr>
      <w:bookmarkStart w:id="20" w:name="_Toc196230436"/>
      <w:r w:rsidRPr="00AD3348">
        <w:t>Besondere Anlage</w:t>
      </w:r>
      <w:r w:rsidR="00477E51">
        <w:t>n</w:t>
      </w:r>
      <w:bookmarkEnd w:id="20"/>
    </w:p>
    <w:p w14:paraId="706DB4E8" w14:textId="51145AE3" w:rsidR="00AD3348" w:rsidRDefault="00477E51" w:rsidP="00C81770">
      <w:pPr>
        <w:tabs>
          <w:tab w:val="left" w:pos="1134"/>
        </w:tabs>
      </w:pPr>
      <w:r>
        <w:t>Entfällt.</w:t>
      </w:r>
    </w:p>
    <w:p w14:paraId="6CA9263A" w14:textId="5CD5FE1D" w:rsidR="00AD3348" w:rsidRDefault="00AD3348" w:rsidP="00AD3348">
      <w:pPr>
        <w:pStyle w:val="berschrift2"/>
      </w:pPr>
      <w:bookmarkStart w:id="21" w:name="_Toc196230437"/>
      <w:r w:rsidRPr="00AD3348">
        <w:t>Ingenieurbauwerke</w:t>
      </w:r>
      <w:bookmarkEnd w:id="21"/>
    </w:p>
    <w:p w14:paraId="18828E8E" w14:textId="022A1E53" w:rsidR="00AD3348" w:rsidRPr="002C22F2" w:rsidRDefault="009F1924" w:rsidP="00AD3348">
      <w:r>
        <w:t>D</w:t>
      </w:r>
      <w:r w:rsidR="006C4E49">
        <w:t>ie</w:t>
      </w:r>
      <w:r>
        <w:t xml:space="preserve"> Weg</w:t>
      </w:r>
      <w:r w:rsidR="006C4E49">
        <w:t>querung über</w:t>
      </w:r>
      <w:r>
        <w:t xml:space="preserve"> die Friesau</w:t>
      </w:r>
      <w:r w:rsidR="006C4E49">
        <w:t xml:space="preserve"> wird durch ein bestehendes Brückenbauwerk realisiert.</w:t>
      </w:r>
    </w:p>
    <w:p w14:paraId="79E99E84" w14:textId="6FF527DE" w:rsidR="00AD3348" w:rsidRDefault="00AD3348" w:rsidP="00AD3348">
      <w:pPr>
        <w:pStyle w:val="berschrift2"/>
      </w:pPr>
      <w:bookmarkStart w:id="22" w:name="_Toc196230438"/>
      <w:r w:rsidRPr="00AD3348">
        <w:t>Lärmschutzanlagen</w:t>
      </w:r>
      <w:bookmarkEnd w:id="22"/>
    </w:p>
    <w:p w14:paraId="43EF7A70" w14:textId="2572CFCC" w:rsidR="00621220" w:rsidRDefault="00477E51" w:rsidP="00621220">
      <w:r>
        <w:t>Entfällt.</w:t>
      </w:r>
    </w:p>
    <w:p w14:paraId="26A7F90F" w14:textId="7B0442BC" w:rsidR="00AD3348" w:rsidRDefault="00AD3348" w:rsidP="00AD3348">
      <w:pPr>
        <w:pStyle w:val="berschrift2"/>
      </w:pPr>
      <w:bookmarkStart w:id="23" w:name="_Toc196230439"/>
      <w:r w:rsidRPr="00AD3348">
        <w:t>Öffentliche Verkehrsanlagen</w:t>
      </w:r>
      <w:bookmarkEnd w:id="23"/>
    </w:p>
    <w:p w14:paraId="6D813136" w14:textId="37C1564A" w:rsidR="00AD3348" w:rsidRDefault="00901113" w:rsidP="00901113">
      <w:r>
        <w:t>Anlagen des Öffentlichen Personennahverkehrs und andere Verkehrsinfrastruktur sind durch die Maßnahme nicht betroffen.</w:t>
      </w:r>
    </w:p>
    <w:p w14:paraId="2353D188" w14:textId="2AB284F7" w:rsidR="00AD3348" w:rsidRDefault="00AD3348" w:rsidP="00477E51">
      <w:pPr>
        <w:pStyle w:val="berschrift2"/>
      </w:pPr>
      <w:bookmarkStart w:id="24" w:name="_Toc196230440"/>
      <w:r w:rsidRPr="00AD3348">
        <w:t>Leitungen</w:t>
      </w:r>
      <w:bookmarkEnd w:id="24"/>
    </w:p>
    <w:p w14:paraId="2493B247" w14:textId="566E0762" w:rsidR="00B00181" w:rsidRDefault="006C4E49" w:rsidP="00AD3348">
      <w:r>
        <w:t>Entlang der Baustrecke</w:t>
      </w:r>
      <w:r w:rsidR="00B00181">
        <w:t xml:space="preserve"> sind </w:t>
      </w:r>
      <w:r>
        <w:t>Energie-, Fernmelde- und Trinkwasserl</w:t>
      </w:r>
      <w:r w:rsidR="00B00181">
        <w:t>eitungen vorhanden</w:t>
      </w:r>
      <w:r w:rsidR="00347D1A">
        <w:t xml:space="preserve">, welche im Zuge des </w:t>
      </w:r>
      <w:r>
        <w:t>Aus</w:t>
      </w:r>
      <w:r w:rsidR="00347D1A">
        <w:t xml:space="preserve">baus </w:t>
      </w:r>
      <w:r w:rsidR="001D278E">
        <w:t>zu sichern sind</w:t>
      </w:r>
      <w:r>
        <w:t>.</w:t>
      </w:r>
    </w:p>
    <w:p w14:paraId="3ED783C2" w14:textId="3A5D7E07" w:rsidR="00AD3348" w:rsidRDefault="00AD3348" w:rsidP="00AD3348">
      <w:pPr>
        <w:pStyle w:val="berschrift2"/>
      </w:pPr>
      <w:bookmarkStart w:id="25" w:name="_Toc196230441"/>
      <w:r w:rsidRPr="00AD3348">
        <w:t>Baugrund</w:t>
      </w:r>
      <w:r>
        <w:t xml:space="preserve"> </w:t>
      </w:r>
      <w:r w:rsidRPr="00AD3348">
        <w:t>/</w:t>
      </w:r>
      <w:r>
        <w:t xml:space="preserve"> </w:t>
      </w:r>
      <w:r w:rsidRPr="00AD3348">
        <w:t>Erdarbeiten</w:t>
      </w:r>
      <w:bookmarkEnd w:id="25"/>
    </w:p>
    <w:p w14:paraId="333D4EDC" w14:textId="6459040D" w:rsidR="00665830" w:rsidRPr="00665830" w:rsidRDefault="002822E2" w:rsidP="00CE1C0C">
      <w:r>
        <w:t>Im Zuge des Ausbaus wird der vorhandene unbefestigte Oberbau erneuert. Somit findet nur minimaler Eingriff in gewachsenen Boden unterhalb des Planums und in den Randbereichen statt. Ausgebauter Boden ist vorzugsweise wieder einzubauen. Überschüssiger Boden wird der Hauptbaumaßnahme an der B 90 zur weiteren Behandlung übergeben.</w:t>
      </w:r>
    </w:p>
    <w:p w14:paraId="07FD6458" w14:textId="143227E7" w:rsidR="00AD3348" w:rsidRDefault="00AD3348" w:rsidP="00477E51">
      <w:pPr>
        <w:pStyle w:val="berschrift2"/>
      </w:pPr>
      <w:bookmarkStart w:id="26" w:name="_Toc196230442"/>
      <w:r w:rsidRPr="00AD3348">
        <w:t>Entwässerung</w:t>
      </w:r>
      <w:bookmarkEnd w:id="26"/>
    </w:p>
    <w:p w14:paraId="5E86C6B9" w14:textId="2C8D30D2" w:rsidR="0040558B" w:rsidRDefault="00080BA1" w:rsidP="00AD3348">
      <w:r>
        <w:t>Im Bestand geschieht die Oberflächenentwässerung offen über Mulden und Gräben. Die lokale Vorflut stellt die Friesau dar. Im Zuge des Ausbaus wird dieses System nicht geändert.</w:t>
      </w:r>
    </w:p>
    <w:p w14:paraId="1595D7A0" w14:textId="1ECA6F86" w:rsidR="00AD3348" w:rsidRDefault="00CA565A" w:rsidP="00477E51">
      <w:pPr>
        <w:pStyle w:val="berschrift2"/>
      </w:pPr>
      <w:bookmarkStart w:id="27" w:name="_Toc196230443"/>
      <w:r w:rsidRPr="00CA565A">
        <w:t>Straßenausstattung</w:t>
      </w:r>
      <w:bookmarkEnd w:id="27"/>
    </w:p>
    <w:p w14:paraId="089A5188" w14:textId="1AB034A3" w:rsidR="00CA565A" w:rsidRDefault="00080BA1" w:rsidP="00901113">
      <w:r>
        <w:t>Entfällt.</w:t>
      </w:r>
    </w:p>
    <w:p w14:paraId="30E71B27" w14:textId="3BE4EA1F" w:rsidR="00CA565A" w:rsidRPr="00385B16" w:rsidRDefault="00CA565A" w:rsidP="00CA565A">
      <w:pPr>
        <w:pStyle w:val="berschrift1"/>
      </w:pPr>
      <w:bookmarkStart w:id="28" w:name="_Toc196230444"/>
      <w:r w:rsidRPr="00385B16">
        <w:lastRenderedPageBreak/>
        <w:t>Angaben zu den Umweltauswirkungen</w:t>
      </w:r>
      <w:bookmarkEnd w:id="28"/>
    </w:p>
    <w:p w14:paraId="4FF5DAC6" w14:textId="1C60D16C" w:rsidR="00CA565A" w:rsidRPr="00385B16" w:rsidRDefault="00CA565A" w:rsidP="00CA565A">
      <w:pPr>
        <w:pStyle w:val="berschrift2"/>
      </w:pPr>
      <w:bookmarkStart w:id="29" w:name="_Toc196230445"/>
      <w:r w:rsidRPr="00385B16">
        <w:t>Menschen einschließlich der menschlichen Gesundheit</w:t>
      </w:r>
      <w:bookmarkEnd w:id="29"/>
    </w:p>
    <w:p w14:paraId="494ED1A8" w14:textId="2A7D3D68" w:rsidR="00CA565A" w:rsidRPr="00385B16" w:rsidRDefault="00CA565A" w:rsidP="00CA565A">
      <w:pPr>
        <w:pStyle w:val="berschrift3"/>
      </w:pPr>
      <w:r w:rsidRPr="00385B16">
        <w:t>Bestand</w:t>
      </w:r>
    </w:p>
    <w:p w14:paraId="6E3E7D25" w14:textId="77777777" w:rsidR="005F182B" w:rsidRPr="005F182B" w:rsidRDefault="005F182B" w:rsidP="005F182B">
      <w:r w:rsidRPr="005F182B">
        <w:t xml:space="preserve">Die Behelfszufahrt tangiert im Betrachteten Bereich überwiegend Außenbereichsflächen. Lediglich am „Grünen Esel“ sowie im Gelände der Feriensiedlung incl. sonstiger Anrainer (z.T. auch Wohnhäuser) sind einzelne Gebäude mit </w:t>
      </w:r>
      <w:r w:rsidRPr="005F182B">
        <w:rPr>
          <w:b/>
        </w:rPr>
        <w:t>Wohnfunktionen</w:t>
      </w:r>
      <w:r w:rsidRPr="005F182B">
        <w:t xml:space="preserve"> vorhanden. </w:t>
      </w:r>
    </w:p>
    <w:p w14:paraId="6E53EB6D" w14:textId="77777777" w:rsidR="005F182B" w:rsidRPr="005F182B" w:rsidRDefault="005F182B" w:rsidP="005F182B">
      <w:r w:rsidRPr="005F182B">
        <w:t>In Schönbrunn, einem Ortsteil von Bad Lobenstein, werden durch die Behelfszufahrt zudem ein Gewerbegebiet sowie der örtliche Agrarbetrieb tangiert. Die Wohn- und Mischgebiete des Ortes liegen abseits, nicht unmittelbar entlang der Trasse.</w:t>
      </w:r>
    </w:p>
    <w:p w14:paraId="21A99A1F" w14:textId="2F647510" w:rsidR="00CA565A" w:rsidRPr="005F182B" w:rsidRDefault="005F182B" w:rsidP="00CA565A">
      <w:r w:rsidRPr="005F182B">
        <w:rPr>
          <w:b/>
        </w:rPr>
        <w:t xml:space="preserve">Erholungsfunktionen </w:t>
      </w:r>
      <w:r w:rsidRPr="005F182B">
        <w:t>ergeben sich durch die Feriensiedlung an sich sowie durch weitere touristische Nutzungen (z.B. Ruderverein östlich der Feriensiedlung, Gasthausbetrieb am Grünen Esel). Generell sind die tangierten Wald- und Wirtschaftswege Teil eines weiträumig verbundenen Netzes aus Wanderwegen im Naturpark. Der überregional bedeutsame Saale-Orla-Weg wird ebenso tangiert wie verschiedene lokale Rundwege und sonstige Wanderwege am Stausee. Die Wege dienen sowohl der wohnungsnahen Erholung für Anwohner aus der Stadt Bad Lobenstein und umliegenden Gemeinden als auch zur touristischen Nutzung für Besucher des Naturparks insgesamt.</w:t>
      </w:r>
    </w:p>
    <w:p w14:paraId="67BD47F0" w14:textId="05FF3E36" w:rsidR="00CA565A" w:rsidRPr="00385B16" w:rsidRDefault="00CA565A" w:rsidP="00CA565A">
      <w:pPr>
        <w:pStyle w:val="berschrift3"/>
      </w:pPr>
      <w:r w:rsidRPr="00385B16">
        <w:t>Umweltauswirkungen</w:t>
      </w:r>
    </w:p>
    <w:p w14:paraId="55D42E63" w14:textId="77777777" w:rsidR="005F182B" w:rsidRPr="005F182B" w:rsidRDefault="005F182B" w:rsidP="005F182B">
      <w:r w:rsidRPr="005F182B">
        <w:t>Durch die geplante bauzeitliche Sperrung der eigentlichen Zufahrt zur Feriensiedlung wäre eine Erreichbarkeit nicht mehr gegeben. Dies stellt eine erhebliche Betroffenheit auf die Wohn- und Erholungsfunktionen im Bereich der Feriensiedlung dar. Daher ist es vorgesehen, die Behelfszufahrt einzurichten, um die Auswirkungen auf die Anlieger entsprechend zu minimieren.</w:t>
      </w:r>
    </w:p>
    <w:p w14:paraId="4804650E" w14:textId="77777777" w:rsidR="005F182B" w:rsidRPr="005F182B" w:rsidRDefault="005F182B" w:rsidP="005F182B">
      <w:r w:rsidRPr="005F182B">
        <w:t>Dennoch sind entsprechende Erschwernisse in der Erreichbarkeit der Erholungsflächen und Wohngrundstücke unvermeidlich. Eine völlige Isolierung kann aber durch die Behelfszufahrt abgewendet werden.</w:t>
      </w:r>
    </w:p>
    <w:p w14:paraId="6BA5A2CC" w14:textId="77777777" w:rsidR="005F182B" w:rsidRPr="005F182B" w:rsidRDefault="005F182B" w:rsidP="005F182B">
      <w:r w:rsidRPr="005F182B">
        <w:t>Durch die Bauarbeiten zur Herrichtung der Behelfszufahrt sowie durch die Nutzung während der Umleitungszeit kommt es jedoch zu bau- und betriebsbedingten Beeinträchtigungen von Wohn- und Erholungsfunktionen im Nahbereich zur Trassenführung.</w:t>
      </w:r>
    </w:p>
    <w:p w14:paraId="4C636EB5" w14:textId="77777777" w:rsidR="005F182B" w:rsidRPr="005F182B" w:rsidRDefault="005F182B" w:rsidP="005F182B">
      <w:r w:rsidRPr="005F182B">
        <w:t xml:space="preserve">Die </w:t>
      </w:r>
      <w:r w:rsidRPr="005F182B">
        <w:rPr>
          <w:b/>
        </w:rPr>
        <w:t>bauzeitlichen</w:t>
      </w:r>
      <w:r w:rsidRPr="005F182B">
        <w:t xml:space="preserve"> Auswirkungen sind temporär, und unter Einhaltung gesetzlicher Bestimmungen wie der AVV Baulärm nicht als erheblich zu bewerten.</w:t>
      </w:r>
    </w:p>
    <w:p w14:paraId="1D9B06AC" w14:textId="77777777" w:rsidR="005F182B" w:rsidRPr="005F182B" w:rsidRDefault="005F182B" w:rsidP="005F182B">
      <w:r w:rsidRPr="005F182B">
        <w:rPr>
          <w:b/>
        </w:rPr>
        <w:lastRenderedPageBreak/>
        <w:t xml:space="preserve">Anlagebedingt </w:t>
      </w:r>
      <w:r w:rsidRPr="005F182B">
        <w:t>entsteht eine zeitweise Inanspruchnahme von Zufahrten zur Einzelsiedlung „Grüner Esel“ sowie land- und forstwirtschaftlich bedeutsamen Wirtschaftswegen bzw. bedeutsamen Wanderwegen, die jedoch auch während der Umleitungszeit weiterhin für Anlieger und Erholungssuchende nutzbar bleiben. Ein völliger Flächenverlust erholungsrelevanter Bereiche ist nicht zu erwarten.</w:t>
      </w:r>
    </w:p>
    <w:p w14:paraId="5F5BC40E" w14:textId="77777777" w:rsidR="005F182B" w:rsidRPr="005F182B" w:rsidRDefault="005F182B" w:rsidP="005F182B">
      <w:r w:rsidRPr="005F182B">
        <w:t xml:space="preserve">Hinsichtlich der </w:t>
      </w:r>
      <w:r w:rsidRPr="005F182B">
        <w:rPr>
          <w:b/>
        </w:rPr>
        <w:t>betriebsbedingten Auswirkungen</w:t>
      </w:r>
      <w:r w:rsidRPr="005F182B">
        <w:t xml:space="preserve"> ist zur Beurteilung der Ausgangszustand mit heranzuziehen. Es sind bereits vorhandene Forstwege, aber nur mit Nutzungsberechtigungen für Land- und Forstwirtschaft vorhanden. </w:t>
      </w:r>
    </w:p>
    <w:p w14:paraId="5E7D498A" w14:textId="77777777" w:rsidR="005F182B" w:rsidRPr="005F182B" w:rsidRDefault="005F182B" w:rsidP="005F182B">
      <w:r w:rsidRPr="005F182B">
        <w:t xml:space="preserve">Betriebsbedingt verursacht die temporäre Behelfszufahrt einen zeitlich begrenzten Anstieg des Fahrzeugverkehrs auf den Wegen. Da aber nur der Ziel- und Quellverkehr zur Feriensiedlung umgeleitet wird und kein Durchgangsverkehr entsteht, sind die zu erwartenden betriebsbedingten Auswirkungen durch Lärm, Licht und Stoffeinträge sowie durch Fahrzeugbewegungen an sich weiter vergleichsweise gering. Eine konkrete Verkehrsuntersuchung liegt nicht vor, jedoch sind nur sehr wenige Fahrzeuge zu erwarten, und dies auch meist tagsüber. </w:t>
      </w:r>
    </w:p>
    <w:p w14:paraId="034B5998" w14:textId="315DF625" w:rsidR="006C4E49" w:rsidRPr="005F182B" w:rsidRDefault="005F182B" w:rsidP="006C4E49">
      <w:r w:rsidRPr="005F182B">
        <w:t>Spitzenzeiten sind vermutlich Anreisezeiten vor Ferien (Ostern, Pfingsten, Sommerferien, Herbstferien), während in den Wintermonaten der Verkehr am niedrigsten ist. Die betriebsbedingte Nutzung ist zudem nur temporär erforderlich, nach ca. 2 Jahren wird die Behelfszufahrt wieder zurückgebaut und für den öffentlichen Verkehr gesperrt.</w:t>
      </w:r>
    </w:p>
    <w:p w14:paraId="50DCE664" w14:textId="7AB8957B" w:rsidR="00CA565A" w:rsidRDefault="00CA565A" w:rsidP="00CA565A">
      <w:pPr>
        <w:pStyle w:val="berschrift2"/>
      </w:pPr>
      <w:bookmarkStart w:id="30" w:name="_Toc196230446"/>
      <w:r w:rsidRPr="00385B16">
        <w:t>Naturhaushalt</w:t>
      </w:r>
      <w:bookmarkEnd w:id="30"/>
    </w:p>
    <w:p w14:paraId="7CB8C520" w14:textId="24EC034D" w:rsidR="006C4E49" w:rsidRDefault="0049508A" w:rsidP="002316F0">
      <w:pPr>
        <w:pStyle w:val="berschrift3"/>
      </w:pPr>
      <w:r>
        <w:t>Bestand</w:t>
      </w:r>
    </w:p>
    <w:p w14:paraId="057C8613" w14:textId="13FD279C" w:rsidR="0049508A" w:rsidRPr="002316F0" w:rsidRDefault="0049508A" w:rsidP="00832D02">
      <w:pPr>
        <w:pStyle w:val="berschrift4"/>
      </w:pPr>
      <w:r w:rsidRPr="0049508A">
        <w:t>Schutzgut Boden</w:t>
      </w:r>
    </w:p>
    <w:p w14:paraId="62117B87" w14:textId="77777777" w:rsidR="0049508A" w:rsidRPr="0049508A" w:rsidRDefault="0049508A" w:rsidP="0049508A">
      <w:r w:rsidRPr="0049508A">
        <w:t>Geologisch betrachtet durchläuft die auszubauende Wegetrasse östlich von Schönbrunn diverse geologische Schichten des Schiefergebirges. Hier sind vor allem Schiefer des Unterem Karbon und aus dem Devon anzutreffen. In Teilflächen sind auch quartäre Ablagerungen, z.B. in den Flusstälern, vorhanden. Details zur Geologie sind Unterlage 19.1 zu entnehmen.</w:t>
      </w:r>
    </w:p>
    <w:p w14:paraId="53BCD736" w14:textId="77777777" w:rsidR="0049508A" w:rsidRPr="0049508A" w:rsidRDefault="0049508A" w:rsidP="0049508A">
      <w:r w:rsidRPr="0049508A">
        <w:t xml:space="preserve">Im Trassenverlauf werden die nachfolgenden Bodentypen tangiert. Details zu den vorhandenen Böden (v.a. Bodenfunktionsbewertung) sind Unterlage 19.1 zu entnehmen.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3760"/>
        <w:gridCol w:w="4209"/>
      </w:tblGrid>
      <w:tr w:rsidR="0049508A" w:rsidRPr="0049508A" w14:paraId="79E2B9BA" w14:textId="77777777" w:rsidTr="00B370F3">
        <w:trPr>
          <w:cantSplit/>
          <w:tblHeader/>
        </w:trPr>
        <w:tc>
          <w:tcPr>
            <w:tcW w:w="1101" w:type="dxa"/>
            <w:shd w:val="clear" w:color="auto" w:fill="D9D9D9"/>
          </w:tcPr>
          <w:p w14:paraId="1BD55577" w14:textId="77777777" w:rsidR="0049508A" w:rsidRPr="0049508A" w:rsidRDefault="0049508A" w:rsidP="0049508A">
            <w:pPr>
              <w:pStyle w:val="Absatz1"/>
              <w:pageBreakBefore/>
              <w:suppressAutoHyphens/>
              <w:spacing w:before="40" w:after="40"/>
              <w:jc w:val="left"/>
              <w:rPr>
                <w:b/>
              </w:rPr>
            </w:pPr>
            <w:r w:rsidRPr="0049508A">
              <w:rPr>
                <w:b/>
              </w:rPr>
              <w:lastRenderedPageBreak/>
              <w:t>Kürzel</w:t>
            </w:r>
          </w:p>
        </w:tc>
        <w:tc>
          <w:tcPr>
            <w:tcW w:w="3827" w:type="dxa"/>
            <w:shd w:val="clear" w:color="auto" w:fill="D9D9D9"/>
          </w:tcPr>
          <w:p w14:paraId="623C7B03" w14:textId="77777777" w:rsidR="0049508A" w:rsidRPr="0049508A" w:rsidRDefault="0049508A" w:rsidP="0049508A">
            <w:pPr>
              <w:pStyle w:val="Absatz1"/>
              <w:suppressAutoHyphens/>
              <w:spacing w:before="40" w:after="40"/>
              <w:jc w:val="left"/>
              <w:rPr>
                <w:b/>
              </w:rPr>
            </w:pPr>
            <w:r w:rsidRPr="0049508A">
              <w:rPr>
                <w:b/>
              </w:rPr>
              <w:t>Formation</w:t>
            </w:r>
          </w:p>
        </w:tc>
        <w:tc>
          <w:tcPr>
            <w:tcW w:w="4284" w:type="dxa"/>
            <w:shd w:val="clear" w:color="auto" w:fill="D9D9D9"/>
          </w:tcPr>
          <w:p w14:paraId="4548188D" w14:textId="77777777" w:rsidR="0049508A" w:rsidRPr="0049508A" w:rsidRDefault="0049508A" w:rsidP="0049508A">
            <w:pPr>
              <w:pStyle w:val="Absatz1"/>
              <w:suppressAutoHyphens/>
              <w:spacing w:before="40" w:after="40"/>
              <w:jc w:val="left"/>
              <w:rPr>
                <w:b/>
              </w:rPr>
            </w:pPr>
            <w:r w:rsidRPr="0049508A">
              <w:rPr>
                <w:b/>
              </w:rPr>
              <w:t>Trassenbereich</w:t>
            </w:r>
          </w:p>
        </w:tc>
      </w:tr>
      <w:tr w:rsidR="0049508A" w:rsidRPr="0049508A" w14:paraId="7EA5387D" w14:textId="77777777" w:rsidTr="00B370F3">
        <w:trPr>
          <w:cantSplit/>
        </w:trPr>
        <w:tc>
          <w:tcPr>
            <w:tcW w:w="1101" w:type="dxa"/>
          </w:tcPr>
          <w:p w14:paraId="09FC12FA" w14:textId="77777777" w:rsidR="0049508A" w:rsidRPr="0049508A" w:rsidRDefault="0049508A" w:rsidP="0049508A">
            <w:pPr>
              <w:pStyle w:val="Absatz1"/>
              <w:suppressAutoHyphens/>
              <w:spacing w:before="40" w:after="40"/>
              <w:jc w:val="left"/>
            </w:pPr>
            <w:r w:rsidRPr="0049508A">
              <w:t>lg5</w:t>
            </w:r>
          </w:p>
        </w:tc>
        <w:tc>
          <w:tcPr>
            <w:tcW w:w="3827" w:type="dxa"/>
          </w:tcPr>
          <w:p w14:paraId="2670C4C8" w14:textId="77777777" w:rsidR="0049508A" w:rsidRPr="0049508A" w:rsidRDefault="0049508A" w:rsidP="0049508A">
            <w:pPr>
              <w:pStyle w:val="Absatz1"/>
              <w:suppressAutoHyphens/>
              <w:spacing w:before="40" w:after="40"/>
              <w:jc w:val="left"/>
            </w:pPr>
            <w:r w:rsidRPr="0049508A">
              <w:t>Lehm, tonig - Staugley (Schieferzersatz)</w:t>
            </w:r>
          </w:p>
        </w:tc>
        <w:tc>
          <w:tcPr>
            <w:tcW w:w="4284" w:type="dxa"/>
            <w:vMerge w:val="restart"/>
          </w:tcPr>
          <w:p w14:paraId="4F39FCD4" w14:textId="7E1A83CA" w:rsidR="0049508A" w:rsidRPr="0049508A" w:rsidRDefault="0049508A" w:rsidP="0049508A">
            <w:pPr>
              <w:pStyle w:val="Absatz1"/>
              <w:suppressAutoHyphens/>
              <w:spacing w:before="40" w:after="40"/>
              <w:jc w:val="left"/>
            </w:pPr>
            <w:r w:rsidRPr="0049508A">
              <w:t>Offenlandflächen zwischen Schönbrunn und Gasthaus „Grüner Esel“</w:t>
            </w:r>
          </w:p>
        </w:tc>
      </w:tr>
      <w:tr w:rsidR="0049508A" w:rsidRPr="0049508A" w14:paraId="00A385A7" w14:textId="77777777" w:rsidTr="00B370F3">
        <w:trPr>
          <w:cantSplit/>
        </w:trPr>
        <w:tc>
          <w:tcPr>
            <w:tcW w:w="1101" w:type="dxa"/>
          </w:tcPr>
          <w:p w14:paraId="23750DB2" w14:textId="77777777" w:rsidR="0049508A" w:rsidRPr="0049508A" w:rsidRDefault="0049508A" w:rsidP="0049508A">
            <w:pPr>
              <w:pStyle w:val="Absatz1"/>
              <w:suppressAutoHyphens/>
              <w:spacing w:before="40" w:after="40"/>
              <w:jc w:val="left"/>
            </w:pPr>
            <w:r w:rsidRPr="0049508A">
              <w:t>lg1</w:t>
            </w:r>
          </w:p>
        </w:tc>
        <w:tc>
          <w:tcPr>
            <w:tcW w:w="3827" w:type="dxa"/>
          </w:tcPr>
          <w:p w14:paraId="5C9B29EC" w14:textId="77777777" w:rsidR="0049508A" w:rsidRPr="0049508A" w:rsidRDefault="0049508A" w:rsidP="0049508A">
            <w:pPr>
              <w:pStyle w:val="Absatz1"/>
              <w:suppressAutoHyphens/>
              <w:spacing w:before="40" w:after="40"/>
              <w:jc w:val="left"/>
              <w:rPr>
                <w:rStyle w:val="attributevalue"/>
              </w:rPr>
            </w:pPr>
            <w:r w:rsidRPr="0049508A">
              <w:rPr>
                <w:rStyle w:val="attributevalue"/>
              </w:rPr>
              <w:t>Lehm, steinig, grusig (Schiefer-/Grauwackenschutt)</w:t>
            </w:r>
          </w:p>
        </w:tc>
        <w:tc>
          <w:tcPr>
            <w:tcW w:w="4284" w:type="dxa"/>
            <w:vMerge/>
          </w:tcPr>
          <w:p w14:paraId="47A42EC8" w14:textId="77777777" w:rsidR="0049508A" w:rsidRPr="0049508A" w:rsidRDefault="0049508A" w:rsidP="0049508A">
            <w:pPr>
              <w:pStyle w:val="Absatz1"/>
              <w:suppressAutoHyphens/>
              <w:spacing w:before="40" w:after="40"/>
              <w:jc w:val="left"/>
            </w:pPr>
          </w:p>
        </w:tc>
      </w:tr>
      <w:tr w:rsidR="0049508A" w:rsidRPr="0049508A" w14:paraId="2EFB1B82" w14:textId="77777777" w:rsidTr="00B370F3">
        <w:trPr>
          <w:cantSplit/>
        </w:trPr>
        <w:tc>
          <w:tcPr>
            <w:tcW w:w="1101" w:type="dxa"/>
          </w:tcPr>
          <w:p w14:paraId="1C4B06BA" w14:textId="77777777" w:rsidR="0049508A" w:rsidRPr="0049508A" w:rsidRDefault="0049508A" w:rsidP="0049508A">
            <w:pPr>
              <w:pStyle w:val="Absatz1"/>
              <w:suppressAutoHyphens/>
              <w:spacing w:before="40" w:after="40"/>
              <w:jc w:val="left"/>
            </w:pPr>
            <w:r w:rsidRPr="0049508A">
              <w:t>lgloe</w:t>
            </w:r>
          </w:p>
        </w:tc>
        <w:tc>
          <w:tcPr>
            <w:tcW w:w="3827" w:type="dxa"/>
          </w:tcPr>
          <w:p w14:paraId="054DC3C0" w14:textId="77777777" w:rsidR="0049508A" w:rsidRPr="0049508A" w:rsidRDefault="0049508A" w:rsidP="0049508A">
            <w:pPr>
              <w:pStyle w:val="Absatz1"/>
              <w:suppressAutoHyphens/>
              <w:spacing w:before="40" w:after="40"/>
              <w:jc w:val="left"/>
              <w:rPr>
                <w:rStyle w:val="attributevalue"/>
              </w:rPr>
            </w:pPr>
            <w:r w:rsidRPr="0049508A">
              <w:rPr>
                <w:rStyle w:val="attributevalue"/>
              </w:rPr>
              <w:t>Lehm, lössartig - Staugley (Braunerde) über Schiefergestein</w:t>
            </w:r>
          </w:p>
        </w:tc>
        <w:tc>
          <w:tcPr>
            <w:tcW w:w="4284" w:type="dxa"/>
            <w:vMerge/>
          </w:tcPr>
          <w:p w14:paraId="135B41E1" w14:textId="77777777" w:rsidR="0049508A" w:rsidRPr="0049508A" w:rsidRDefault="0049508A" w:rsidP="0049508A">
            <w:pPr>
              <w:pStyle w:val="Absatz1"/>
              <w:suppressAutoHyphens/>
              <w:spacing w:before="40" w:after="40"/>
              <w:jc w:val="left"/>
            </w:pPr>
          </w:p>
        </w:tc>
      </w:tr>
      <w:tr w:rsidR="0049508A" w:rsidRPr="0049508A" w14:paraId="70C115EB" w14:textId="77777777" w:rsidTr="00B370F3">
        <w:trPr>
          <w:cantSplit/>
        </w:trPr>
        <w:tc>
          <w:tcPr>
            <w:tcW w:w="1101" w:type="dxa"/>
          </w:tcPr>
          <w:p w14:paraId="725B2659" w14:textId="77777777" w:rsidR="0049508A" w:rsidRPr="0049508A" w:rsidRDefault="0049508A" w:rsidP="0049508A">
            <w:pPr>
              <w:pStyle w:val="Absatz1"/>
              <w:suppressAutoHyphens/>
              <w:spacing w:before="40" w:after="40"/>
              <w:jc w:val="left"/>
            </w:pPr>
            <w:r w:rsidRPr="0049508A">
              <w:t>h3s</w:t>
            </w:r>
          </w:p>
        </w:tc>
        <w:tc>
          <w:tcPr>
            <w:tcW w:w="3827" w:type="dxa"/>
          </w:tcPr>
          <w:p w14:paraId="2DDB1DE8" w14:textId="77777777" w:rsidR="0049508A" w:rsidRPr="0049508A" w:rsidRDefault="0049508A" w:rsidP="0049508A">
            <w:pPr>
              <w:pStyle w:val="Absatz1"/>
              <w:suppressAutoHyphens/>
              <w:spacing w:before="40" w:after="40"/>
              <w:jc w:val="left"/>
            </w:pPr>
            <w:r w:rsidRPr="0049508A">
              <w:t>Sand bis sandiger Lehm - Vega (Nebentäler)</w:t>
            </w:r>
          </w:p>
        </w:tc>
        <w:tc>
          <w:tcPr>
            <w:tcW w:w="4284" w:type="dxa"/>
          </w:tcPr>
          <w:p w14:paraId="4A170900" w14:textId="77777777" w:rsidR="0049508A" w:rsidRPr="0049508A" w:rsidRDefault="0049508A" w:rsidP="0049508A">
            <w:pPr>
              <w:pStyle w:val="Absatz1"/>
              <w:suppressAutoHyphens/>
              <w:spacing w:before="40" w:after="40"/>
              <w:jc w:val="left"/>
            </w:pPr>
            <w:r w:rsidRPr="0049508A">
              <w:t>Gewässerniederungen der Friesau sowie des Ziegelbaches sowie Umfeld des Teiches am „Grünen Esel“</w:t>
            </w:r>
          </w:p>
        </w:tc>
      </w:tr>
      <w:tr w:rsidR="0049508A" w:rsidRPr="0049508A" w14:paraId="29494A35" w14:textId="77777777" w:rsidTr="00B370F3">
        <w:trPr>
          <w:cantSplit/>
        </w:trPr>
        <w:tc>
          <w:tcPr>
            <w:tcW w:w="1101" w:type="dxa"/>
          </w:tcPr>
          <w:p w14:paraId="3A72DF2B" w14:textId="77777777" w:rsidR="0049508A" w:rsidRPr="0049508A" w:rsidRDefault="0049508A" w:rsidP="0049508A">
            <w:pPr>
              <w:pStyle w:val="Absatz1"/>
              <w:suppressAutoHyphens/>
              <w:spacing w:before="40" w:after="40"/>
              <w:jc w:val="left"/>
            </w:pPr>
            <w:r w:rsidRPr="0049508A">
              <w:t>lg3</w:t>
            </w:r>
          </w:p>
        </w:tc>
        <w:tc>
          <w:tcPr>
            <w:tcW w:w="3827" w:type="dxa"/>
          </w:tcPr>
          <w:p w14:paraId="63E845C4" w14:textId="77777777" w:rsidR="0049508A" w:rsidRPr="0049508A" w:rsidRDefault="0049508A" w:rsidP="0049508A">
            <w:pPr>
              <w:pStyle w:val="Absatz1"/>
              <w:suppressAutoHyphens/>
              <w:spacing w:before="40" w:after="40"/>
              <w:jc w:val="left"/>
            </w:pPr>
            <w:r w:rsidRPr="0049508A">
              <w:t>Lehm, steinig, grusig (Schieferschutt, Diabas)</w:t>
            </w:r>
          </w:p>
        </w:tc>
        <w:tc>
          <w:tcPr>
            <w:tcW w:w="4284" w:type="dxa"/>
          </w:tcPr>
          <w:p w14:paraId="60C9658A" w14:textId="77777777" w:rsidR="0049508A" w:rsidRPr="0049508A" w:rsidRDefault="0049508A" w:rsidP="0049508A">
            <w:pPr>
              <w:pStyle w:val="Absatz1"/>
              <w:suppressAutoHyphens/>
              <w:spacing w:before="40" w:after="40"/>
              <w:jc w:val="left"/>
            </w:pPr>
            <w:r w:rsidRPr="0049508A">
              <w:t xml:space="preserve">Querungsbereiche am Nordwestrand vom </w:t>
            </w:r>
            <w:r w:rsidRPr="0049508A">
              <w:rPr>
                <w:rFonts w:cs="Arial"/>
                <w:szCs w:val="22"/>
              </w:rPr>
              <w:t>Kapfenberg</w:t>
            </w:r>
          </w:p>
        </w:tc>
      </w:tr>
      <w:tr w:rsidR="0049508A" w:rsidRPr="0049508A" w14:paraId="332C5FB9" w14:textId="77777777" w:rsidTr="00B370F3">
        <w:trPr>
          <w:cantSplit/>
        </w:trPr>
        <w:tc>
          <w:tcPr>
            <w:tcW w:w="1101" w:type="dxa"/>
          </w:tcPr>
          <w:p w14:paraId="7BB09C61" w14:textId="77777777" w:rsidR="0049508A" w:rsidRPr="0049508A" w:rsidRDefault="0049508A" w:rsidP="0049508A">
            <w:pPr>
              <w:pStyle w:val="Absatz1"/>
              <w:suppressAutoHyphens/>
              <w:spacing w:before="40" w:after="40"/>
              <w:jc w:val="left"/>
            </w:pPr>
            <w:r w:rsidRPr="0049508A">
              <w:t>lg4</w:t>
            </w:r>
          </w:p>
        </w:tc>
        <w:tc>
          <w:tcPr>
            <w:tcW w:w="3827" w:type="dxa"/>
          </w:tcPr>
          <w:p w14:paraId="416C403B" w14:textId="77777777" w:rsidR="0049508A" w:rsidRPr="0049508A" w:rsidRDefault="0049508A" w:rsidP="0049508A">
            <w:pPr>
              <w:pStyle w:val="Absatz1"/>
              <w:suppressAutoHyphens/>
              <w:spacing w:before="40" w:after="40"/>
              <w:jc w:val="left"/>
            </w:pPr>
            <w:r w:rsidRPr="0049508A">
              <w:t>Skelettboden, lehmig (Steilhänge im Schiefergebiet)</w:t>
            </w:r>
          </w:p>
        </w:tc>
        <w:tc>
          <w:tcPr>
            <w:tcW w:w="4284" w:type="dxa"/>
          </w:tcPr>
          <w:p w14:paraId="70E8EF2C" w14:textId="77777777" w:rsidR="0049508A" w:rsidRPr="0049508A" w:rsidRDefault="0049508A" w:rsidP="0049508A">
            <w:pPr>
              <w:pStyle w:val="Absatz1"/>
              <w:suppressAutoHyphens/>
              <w:spacing w:before="40" w:after="40"/>
              <w:jc w:val="left"/>
            </w:pPr>
            <w:r w:rsidRPr="0049508A">
              <w:t xml:space="preserve">Querungsbereiche am </w:t>
            </w:r>
            <w:r w:rsidRPr="0049508A">
              <w:rPr>
                <w:rFonts w:cs="Arial"/>
                <w:szCs w:val="22"/>
              </w:rPr>
              <w:t>Muckenberg</w:t>
            </w:r>
          </w:p>
        </w:tc>
      </w:tr>
    </w:tbl>
    <w:p w14:paraId="06B3B871" w14:textId="49E4DCBE" w:rsidR="0049508A" w:rsidRDefault="0049508A" w:rsidP="00E359F9">
      <w:pPr>
        <w:pStyle w:val="Beschriftung"/>
      </w:pPr>
      <w:r>
        <w:t xml:space="preserve">Tabelle </w:t>
      </w:r>
      <w:fldSimple w:instr=" SEQ Tabelle \* ARABIC ">
        <w:r w:rsidR="006C75ED">
          <w:rPr>
            <w:noProof/>
          </w:rPr>
          <w:t>1</w:t>
        </w:r>
      </w:fldSimple>
      <w:r>
        <w:t xml:space="preserve">: </w:t>
      </w:r>
      <w:r w:rsidRPr="005D1909">
        <w:t>Tangierte Bodentypen im Verlauf der Behelfsumfahrung</w:t>
      </w:r>
    </w:p>
    <w:p w14:paraId="66A4F7FF" w14:textId="52EAE6E3" w:rsidR="0049508A" w:rsidRPr="00625C06" w:rsidRDefault="0049508A" w:rsidP="00E359F9">
      <w:pPr>
        <w:pStyle w:val="berschrift4"/>
      </w:pPr>
      <w:r w:rsidRPr="00625C06">
        <w:t>Schutzgut Wasser</w:t>
      </w:r>
    </w:p>
    <w:p w14:paraId="1FA16208" w14:textId="77777777" w:rsidR="00625C06" w:rsidRPr="00625C06" w:rsidRDefault="00625C06" w:rsidP="00625C06">
      <w:pPr>
        <w:rPr>
          <w:u w:val="single"/>
        </w:rPr>
      </w:pPr>
      <w:r w:rsidRPr="00625C06">
        <w:rPr>
          <w:u w:val="single"/>
        </w:rPr>
        <w:t>Oberflächengewässer</w:t>
      </w:r>
    </w:p>
    <w:p w14:paraId="0D3AA2B4" w14:textId="77777777" w:rsidR="00625C06" w:rsidRPr="00625C06" w:rsidRDefault="00625C06" w:rsidP="00625C06">
      <w:r w:rsidRPr="00625C06">
        <w:t xml:space="preserve">Die Wegetrasse tangiert die Randbereiche der Bleiloch-Talsperre der Saale und quert dabei auch zwei Niederungen von Nebengewässern der Saale. Während der Ziegelbach, unmittelbar südlich vom Gasthaus „Grüner Esel“, nur randlich von Wegeverlauf tangiert wird, erfolgt in der Niederung der Friesau eine vollständige Querung (mit Durchlass) dieser. Allerdings sind jeweils bereits bestehende Feldwege vorhanden und geben den Querungsbereich vor, auch der entsprechende Durchlass der Friesau des bestehenden Weges ist vorhanden. Weitere Gewässer werden nicht gequert. </w:t>
      </w:r>
    </w:p>
    <w:p w14:paraId="1D80860B" w14:textId="77777777" w:rsidR="00625C06" w:rsidRPr="00625C06" w:rsidRDefault="00625C06" w:rsidP="00625C06">
      <w:r w:rsidRPr="00625C06">
        <w:t xml:space="preserve">Das Plangebiet ist überwiegend Teil des natürlichen Oberflächenwasserkörpers (OWK) „Friesau“ (DERW_DETH_5617314). </w:t>
      </w:r>
    </w:p>
    <w:p w14:paraId="66A325BE" w14:textId="77777777" w:rsidR="00625C06" w:rsidRPr="00625C06" w:rsidRDefault="00625C06" w:rsidP="00625C06">
      <w:r w:rsidRPr="00625C06">
        <w:t xml:space="preserve">In den östlichen Wegeabschnitten, ab Plateaubereich am Muckenberg bis zum Feriendorf, wird dann der OWK „Talsperre Bleiloch (2)“ (DELW_DETH_12-2) gequert. </w:t>
      </w:r>
    </w:p>
    <w:p w14:paraId="3FBFDBB5" w14:textId="58164801" w:rsidR="00625C06" w:rsidRPr="00625C06" w:rsidRDefault="00625C06" w:rsidP="00625C06">
      <w:pPr>
        <w:rPr>
          <w:u w:val="single"/>
        </w:rPr>
      </w:pPr>
      <w:r w:rsidRPr="00625C06">
        <w:t>Details zur Bewertung der tangierten OWK sind Unterlage 19.1 zu entnehmen.</w:t>
      </w:r>
    </w:p>
    <w:p w14:paraId="3E5C7AE2" w14:textId="77777777" w:rsidR="00625C06" w:rsidRPr="00625C06" w:rsidRDefault="00625C06" w:rsidP="00625C06">
      <w:pPr>
        <w:pageBreakBefore/>
        <w:rPr>
          <w:u w:val="single"/>
        </w:rPr>
      </w:pPr>
      <w:r w:rsidRPr="00625C06">
        <w:rPr>
          <w:u w:val="single"/>
        </w:rPr>
        <w:lastRenderedPageBreak/>
        <w:t>Grundwasser</w:t>
      </w:r>
    </w:p>
    <w:p w14:paraId="7CE2F88E" w14:textId="77777777" w:rsidR="00625C06" w:rsidRPr="00625C06" w:rsidRDefault="00625C06" w:rsidP="00625C06">
      <w:r w:rsidRPr="00625C06">
        <w:t>Die Behelfsumfahrung quert vom Wegebeginn in Schönbrunn an bis ca. auf die Höhe des Muckenberges ein Trinkwasserschutzgebiet, innerhalb der Wasserschutzzone III (WSG Muckenberg-Ebersdorf).</w:t>
      </w:r>
    </w:p>
    <w:p w14:paraId="2A66523A" w14:textId="77777777" w:rsidR="00625C06" w:rsidRPr="00625C06" w:rsidRDefault="00625C06" w:rsidP="00625C06">
      <w:r w:rsidRPr="00625C06">
        <w:t>Das Grundwasser im Plangebiet ist Teil der folgenden beiden Grundwasserkörper:</w:t>
      </w:r>
    </w:p>
    <w:p w14:paraId="3B60349A" w14:textId="77777777" w:rsidR="00625C06" w:rsidRDefault="00625C06" w:rsidP="00625C06">
      <w:pPr>
        <w:pStyle w:val="Listenabsatz"/>
        <w:numPr>
          <w:ilvl w:val="0"/>
          <w:numId w:val="28"/>
        </w:numPr>
        <w:spacing w:after="0"/>
        <w:ind w:left="714" w:hanging="357"/>
      </w:pPr>
      <w:r w:rsidRPr="00625C06">
        <w:t>GWK Bergaer Sattel und Lobensteiner Horst (DETH_SAL GW 002)</w:t>
      </w:r>
    </w:p>
    <w:p w14:paraId="26E0C602" w14:textId="309E1389" w:rsidR="00625C06" w:rsidRPr="00625C06" w:rsidRDefault="00625C06" w:rsidP="00113108">
      <w:pPr>
        <w:pStyle w:val="Listenabsatz"/>
        <w:numPr>
          <w:ilvl w:val="0"/>
          <w:numId w:val="28"/>
        </w:numPr>
      </w:pPr>
      <w:r w:rsidRPr="00625C06">
        <w:t>GWK südl. Ziegenrücker Mulde-Obere Saale (DETH_SAL GW 003)</w:t>
      </w:r>
    </w:p>
    <w:p w14:paraId="0F55A943" w14:textId="2177E120" w:rsidR="0049508A" w:rsidRDefault="00625C06" w:rsidP="0049508A">
      <w:r w:rsidRPr="00625C06">
        <w:t>Details zu Zustand und Bewertung der tangierten OWK sind Unterlage 19.1 zu entnehmen.</w:t>
      </w:r>
    </w:p>
    <w:p w14:paraId="3311E5A2" w14:textId="54BDE322" w:rsidR="00625C06" w:rsidRDefault="00625C06" w:rsidP="00E359F9">
      <w:pPr>
        <w:pStyle w:val="berschrift4"/>
      </w:pPr>
      <w:r>
        <w:t>Schutzgut Klima/Luft</w:t>
      </w:r>
    </w:p>
    <w:p w14:paraId="1C3F00F9" w14:textId="77777777" w:rsidR="00625C06" w:rsidRPr="00356B7D" w:rsidRDefault="00625C06" w:rsidP="00625C06">
      <w:r w:rsidRPr="00356B7D">
        <w:t>Die Behelfsumfahrung zu Feriensiedlung Saaldorf im Saale-Orla-Kreis liegt im Klimabereich „Südostdeutsche Becken und Hügel und Erzgebirge, Thüringer und Bayrischer Wald“ Thüringer Tiefland - Senken, Auen und Niederungen im Einzugsgebiet der Saale, Thüringer Becken.</w:t>
      </w:r>
    </w:p>
    <w:p w14:paraId="38150E93" w14:textId="77777777" w:rsidR="00625C06" w:rsidRPr="00356B7D" w:rsidRDefault="00625C06" w:rsidP="00625C06">
      <w:r w:rsidRPr="00356B7D">
        <w:t>Die Wegetrasse tangiert klimatisch besonders bedeutsame Klimatope.</w:t>
      </w:r>
    </w:p>
    <w:p w14:paraId="1ADCFE23" w14:textId="77777777" w:rsidR="00625C06" w:rsidRPr="00356B7D" w:rsidRDefault="00625C06" w:rsidP="00625C06">
      <w:r w:rsidRPr="00356B7D">
        <w:t xml:space="preserve">Das Freilandklima südöstlich von Schönbrunn wird geprägt von weiträumigen Offenlandflächen, die eine Kaltluftentstehungsfunktion aufweisen. Der Kaltluftabfluss folgt dem Relief in die jeweiligen Gewässerniederungen und führt somit von der Ortslage Schönbrunn weg. Die Gewässerniederungen sind entsprechend als Kaltluftabflussbahnen einzustufen.  </w:t>
      </w:r>
    </w:p>
    <w:p w14:paraId="2B0E4B4D" w14:textId="77777777" w:rsidR="00625C06" w:rsidRPr="00356B7D" w:rsidRDefault="00625C06" w:rsidP="00625C06">
      <w:r w:rsidRPr="00356B7D">
        <w:t>Vereinzelt im Offenland befindliche Feldhecken, Baumreihen und Einzelgehölze sind als lokalklimatisch bedeutsame Strukturen einzustufen.</w:t>
      </w:r>
    </w:p>
    <w:p w14:paraId="5E6B807E" w14:textId="77777777" w:rsidR="00625C06" w:rsidRPr="00356B7D" w:rsidRDefault="00625C06" w:rsidP="00625C06">
      <w:r w:rsidRPr="00356B7D">
        <w:t xml:space="preserve">Die tangierten Waldbereiche sind großflächig (&gt; 100 ha zusammenhängende Waldgebiete) und weisen demnach als Frischluftproduzent und Luftfilter eine Bedeutung für das Klima (Frischluftentstehungsfunktion) auf. </w:t>
      </w:r>
    </w:p>
    <w:p w14:paraId="5D2D5277" w14:textId="77777777" w:rsidR="00625C06" w:rsidRPr="00356B7D" w:rsidRDefault="00625C06" w:rsidP="00625C06">
      <w:r w:rsidRPr="00356B7D">
        <w:t>Die Ortslage Schönbrunn weist typisches Siedlungsklima auf. Insbesondere stark versiegelte Flächen im Bereich der Gewerbegebiete im Umfeld der Behelfsumfahrung weisen erhebliche Vorbelastungen für das Klima auf.</w:t>
      </w:r>
    </w:p>
    <w:p w14:paraId="2EC18044" w14:textId="77777777" w:rsidR="00625C06" w:rsidRDefault="00625C06" w:rsidP="00625C06">
      <w:r>
        <w:t xml:space="preserve">Weitere </w:t>
      </w:r>
      <w:r w:rsidRPr="00750933">
        <w:t>Details zu</w:t>
      </w:r>
      <w:r>
        <w:t xml:space="preserve"> Kenndaten und zur </w:t>
      </w:r>
      <w:r w:rsidRPr="00750933">
        <w:t>Bewertung de</w:t>
      </w:r>
      <w:r>
        <w:t xml:space="preserve">s lokalen Klimas </w:t>
      </w:r>
      <w:r w:rsidRPr="00750933">
        <w:t>sind Unterlage 19.1 zu entnehmen.</w:t>
      </w:r>
    </w:p>
    <w:p w14:paraId="30DD125B" w14:textId="303CD09A" w:rsidR="00625C06" w:rsidRDefault="00625C06" w:rsidP="00E359F9">
      <w:pPr>
        <w:pStyle w:val="berschrift4"/>
        <w:pageBreakBefore/>
      </w:pPr>
      <w:r w:rsidRPr="00625C06">
        <w:lastRenderedPageBreak/>
        <w:t>Schutzgut Tiere, Pflanzen und die biologische Vielfalt</w:t>
      </w:r>
    </w:p>
    <w:p w14:paraId="60BB01C7" w14:textId="77777777" w:rsidR="000A357B" w:rsidRPr="000A357B" w:rsidRDefault="000A357B" w:rsidP="000A357B">
      <w:pPr>
        <w:rPr>
          <w:u w:val="single"/>
        </w:rPr>
      </w:pPr>
      <w:r w:rsidRPr="000A357B">
        <w:rPr>
          <w:u w:val="single"/>
        </w:rPr>
        <w:t>Schutzgebiete</w:t>
      </w:r>
    </w:p>
    <w:p w14:paraId="01401786" w14:textId="77777777" w:rsidR="000A357B" w:rsidRPr="000A357B" w:rsidRDefault="000A357B" w:rsidP="000A357B">
      <w:r w:rsidRPr="000A357B">
        <w:t>Folgende Schutzgebiete werden vom Vorhaben tangiert:</w:t>
      </w:r>
    </w:p>
    <w:p w14:paraId="0FDAE742" w14:textId="77777777" w:rsidR="000A357B" w:rsidRDefault="000A357B" w:rsidP="000A357B">
      <w:pPr>
        <w:pStyle w:val="Listenabsatz"/>
        <w:numPr>
          <w:ilvl w:val="0"/>
          <w:numId w:val="32"/>
        </w:numPr>
        <w:spacing w:after="0"/>
        <w:ind w:left="714" w:hanging="357"/>
      </w:pPr>
      <w:r w:rsidRPr="000A357B">
        <w:t>FFH-Gebiet Nr. 161 „Hänge an der Bleilochtalsperre“</w:t>
      </w:r>
    </w:p>
    <w:p w14:paraId="312C429C" w14:textId="77777777" w:rsidR="000A357B" w:rsidRDefault="000A357B" w:rsidP="000A357B">
      <w:pPr>
        <w:pStyle w:val="Listenabsatz"/>
        <w:numPr>
          <w:ilvl w:val="0"/>
          <w:numId w:val="32"/>
        </w:numPr>
        <w:spacing w:after="0"/>
        <w:ind w:left="714" w:hanging="357"/>
      </w:pPr>
      <w:r w:rsidRPr="000A357B">
        <w:t>Vogelschutzgebiet Nr. 38 „Hänge an der Bleilochtalsperre“</w:t>
      </w:r>
    </w:p>
    <w:p w14:paraId="1889FD14" w14:textId="77777777" w:rsidR="000A357B" w:rsidRDefault="000A357B" w:rsidP="000A357B">
      <w:pPr>
        <w:pStyle w:val="Listenabsatz"/>
        <w:numPr>
          <w:ilvl w:val="0"/>
          <w:numId w:val="32"/>
        </w:numPr>
        <w:spacing w:after="0"/>
        <w:ind w:left="714" w:hanging="357"/>
      </w:pPr>
      <w:r w:rsidRPr="000A357B">
        <w:t>Landschaftsschutzgebiet Nr. 51 „Obere Saale“</w:t>
      </w:r>
    </w:p>
    <w:p w14:paraId="48E3346A" w14:textId="0608BEBD" w:rsidR="000A357B" w:rsidRPr="000A357B" w:rsidRDefault="000A357B" w:rsidP="00D249F7">
      <w:pPr>
        <w:pStyle w:val="Listenabsatz"/>
        <w:numPr>
          <w:ilvl w:val="0"/>
          <w:numId w:val="32"/>
        </w:numPr>
      </w:pPr>
      <w:r w:rsidRPr="000A357B">
        <w:t>Naturpark Nr. 4 „Thüringer Schiefergebirge/Obere Saale“</w:t>
      </w:r>
    </w:p>
    <w:p w14:paraId="7BDE4C24" w14:textId="77777777" w:rsidR="000A357B" w:rsidRDefault="000A357B" w:rsidP="000A357B">
      <w:r w:rsidRPr="000A357B">
        <w:t>Im Untersuchungsraum befinden sich zudem mehrere nach § 30 BNatSchG in Verbindung mit § 15 ThürNatG besonders geschützte Biotope.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3822"/>
      </w:tblGrid>
      <w:tr w:rsidR="000A357B" w:rsidRPr="006A17DD" w14:paraId="5F3ED9E7" w14:textId="77777777" w:rsidTr="00781739">
        <w:trPr>
          <w:cantSplit/>
          <w:tblHeader/>
        </w:trPr>
        <w:tc>
          <w:tcPr>
            <w:tcW w:w="2891" w:type="pct"/>
            <w:shd w:val="clear" w:color="auto" w:fill="D9D9D9"/>
          </w:tcPr>
          <w:p w14:paraId="44E79B93" w14:textId="77777777" w:rsidR="000A357B" w:rsidRPr="006A17DD" w:rsidRDefault="000A357B" w:rsidP="00781739">
            <w:pPr>
              <w:pStyle w:val="Absatz1"/>
              <w:suppressAutoHyphens/>
              <w:spacing w:before="40" w:after="40"/>
              <w:rPr>
                <w:b/>
              </w:rPr>
            </w:pPr>
            <w:r w:rsidRPr="006A17DD">
              <w:rPr>
                <w:b/>
              </w:rPr>
              <w:t>Biotope</w:t>
            </w:r>
          </w:p>
        </w:tc>
        <w:tc>
          <w:tcPr>
            <w:tcW w:w="2109" w:type="pct"/>
            <w:shd w:val="clear" w:color="auto" w:fill="D9D9D9"/>
          </w:tcPr>
          <w:p w14:paraId="0448284E" w14:textId="77777777" w:rsidR="000A357B" w:rsidRPr="006A17DD" w:rsidRDefault="000A357B" w:rsidP="00781739">
            <w:pPr>
              <w:pStyle w:val="Absatz1"/>
              <w:suppressAutoHyphens/>
              <w:spacing w:before="40" w:after="40"/>
              <w:rPr>
                <w:b/>
              </w:rPr>
            </w:pPr>
            <w:r>
              <w:rPr>
                <w:b/>
              </w:rPr>
              <w:t>Vorkommen</w:t>
            </w:r>
          </w:p>
        </w:tc>
      </w:tr>
      <w:tr w:rsidR="000A357B" w:rsidRPr="006A17DD" w14:paraId="62D37633" w14:textId="77777777" w:rsidTr="00781739">
        <w:trPr>
          <w:cantSplit/>
        </w:trPr>
        <w:tc>
          <w:tcPr>
            <w:tcW w:w="2891" w:type="pct"/>
          </w:tcPr>
          <w:p w14:paraId="093A5B26"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 xml:space="preserve">Sumpfhochstaudenflur (4721) </w:t>
            </w:r>
          </w:p>
        </w:tc>
        <w:tc>
          <w:tcPr>
            <w:tcW w:w="2109" w:type="pct"/>
          </w:tcPr>
          <w:p w14:paraId="1EC76752"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neben Teich am Grünen Esel</w:t>
            </w:r>
          </w:p>
        </w:tc>
      </w:tr>
      <w:tr w:rsidR="000A357B" w:rsidRPr="006A17DD" w14:paraId="7341AAA4" w14:textId="77777777" w:rsidTr="00781739">
        <w:trPr>
          <w:cantSplit/>
        </w:trPr>
        <w:tc>
          <w:tcPr>
            <w:tcW w:w="2891" w:type="pct"/>
          </w:tcPr>
          <w:p w14:paraId="656A7252"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 xml:space="preserve">Kleines Standgewässer (&lt;1ha), mittlere Strukturdichte (2512) </w:t>
            </w:r>
          </w:p>
        </w:tc>
        <w:tc>
          <w:tcPr>
            <w:tcW w:w="2109" w:type="pct"/>
          </w:tcPr>
          <w:p w14:paraId="3FB08DEE"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Teich am Grünen Esel</w:t>
            </w:r>
          </w:p>
        </w:tc>
      </w:tr>
      <w:tr w:rsidR="000A357B" w:rsidRPr="006A17DD" w14:paraId="5F99F37C" w14:textId="77777777" w:rsidTr="00781739">
        <w:trPr>
          <w:cantSplit/>
        </w:trPr>
        <w:tc>
          <w:tcPr>
            <w:tcW w:w="2891" w:type="pct"/>
          </w:tcPr>
          <w:p w14:paraId="393C44D9"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Biotopkomplex mit Nasswiesen (4230) und Landröhricht (3230)</w:t>
            </w:r>
          </w:p>
        </w:tc>
        <w:tc>
          <w:tcPr>
            <w:tcW w:w="2109" w:type="pct"/>
          </w:tcPr>
          <w:p w14:paraId="582A08A1"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Teilfläche in der Friesau-Niederung</w:t>
            </w:r>
          </w:p>
        </w:tc>
      </w:tr>
      <w:tr w:rsidR="000A357B" w:rsidRPr="006A17DD" w14:paraId="5B8005AC" w14:textId="77777777" w:rsidTr="00781739">
        <w:trPr>
          <w:cantSplit/>
        </w:trPr>
        <w:tc>
          <w:tcPr>
            <w:tcW w:w="2891" w:type="pct"/>
          </w:tcPr>
          <w:p w14:paraId="301EC493"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Landröhricht (3230)</w:t>
            </w:r>
          </w:p>
        </w:tc>
        <w:tc>
          <w:tcPr>
            <w:tcW w:w="2109" w:type="pct"/>
          </w:tcPr>
          <w:p w14:paraId="2767FDCA"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Teilfläche in der Friesau-Niederung</w:t>
            </w:r>
          </w:p>
        </w:tc>
      </w:tr>
      <w:tr w:rsidR="000A357B" w:rsidRPr="006A17DD" w14:paraId="28F245D2" w14:textId="77777777" w:rsidTr="00781739">
        <w:trPr>
          <w:cantSplit/>
        </w:trPr>
        <w:tc>
          <w:tcPr>
            <w:tcW w:w="2891" w:type="pct"/>
          </w:tcPr>
          <w:p w14:paraId="596688C6"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Sonstiges Feldgehölz, naturnah mit geschütztem  Steinbruch mit Bewuchs &lt; 30%  (6214, 8101)</w:t>
            </w:r>
          </w:p>
        </w:tc>
        <w:tc>
          <w:tcPr>
            <w:tcW w:w="2109" w:type="pct"/>
          </w:tcPr>
          <w:p w14:paraId="4D9A0658"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Teilfläche in der Friesau-Niederung</w:t>
            </w:r>
          </w:p>
        </w:tc>
      </w:tr>
      <w:tr w:rsidR="000A357B" w:rsidRPr="006A17DD" w14:paraId="7ADDA08F" w14:textId="77777777" w:rsidTr="00781739">
        <w:trPr>
          <w:cantSplit/>
        </w:trPr>
        <w:tc>
          <w:tcPr>
            <w:tcW w:w="2891" w:type="pct"/>
          </w:tcPr>
          <w:p w14:paraId="716D59AF"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Bach, schmaler Fluss, strukturreich (= naturnaher Bach) (2211)</w:t>
            </w:r>
          </w:p>
        </w:tc>
        <w:tc>
          <w:tcPr>
            <w:tcW w:w="2109" w:type="pct"/>
          </w:tcPr>
          <w:p w14:paraId="0B168AF5"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Friesau</w:t>
            </w:r>
          </w:p>
        </w:tc>
      </w:tr>
      <w:tr w:rsidR="000A357B" w:rsidRPr="006A17DD" w14:paraId="538BC816" w14:textId="77777777" w:rsidTr="00781739">
        <w:trPr>
          <w:cantSplit/>
        </w:trPr>
        <w:tc>
          <w:tcPr>
            <w:tcW w:w="2891" w:type="pct"/>
          </w:tcPr>
          <w:p w14:paraId="236579B3"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Biotopkomplexe aus Nasswiesen (4230), Landröhricht (3230), Großseggenrieden (3220)</w:t>
            </w:r>
          </w:p>
        </w:tc>
        <w:tc>
          <w:tcPr>
            <w:tcW w:w="2109" w:type="pct"/>
          </w:tcPr>
          <w:p w14:paraId="06FA834D"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Teilfläche in der Friesau-Niederung</w:t>
            </w:r>
          </w:p>
        </w:tc>
      </w:tr>
    </w:tbl>
    <w:p w14:paraId="6BCDF142" w14:textId="44979764" w:rsidR="000A357B" w:rsidRPr="000A357B" w:rsidRDefault="000A357B" w:rsidP="000A357B">
      <w:pPr>
        <w:pStyle w:val="Beschriftung"/>
      </w:pPr>
      <w:r>
        <w:t xml:space="preserve">Tabelle </w:t>
      </w:r>
      <w:fldSimple w:instr=" SEQ Tabelle \* ARABIC ">
        <w:r w:rsidR="006C75ED">
          <w:rPr>
            <w:noProof/>
          </w:rPr>
          <w:t>2</w:t>
        </w:r>
      </w:fldSimple>
      <w:r>
        <w:t xml:space="preserve">: </w:t>
      </w:r>
      <w:r w:rsidR="003F4899">
        <w:t>B</w:t>
      </w:r>
      <w:r w:rsidRPr="006A1D49">
        <w:t>esonders geschützte Biotoptypen gemäß OBK 2002</w:t>
      </w:r>
    </w:p>
    <w:p w14:paraId="454C4A3D" w14:textId="04624CCA" w:rsidR="000A357B" w:rsidRPr="0072042E" w:rsidRDefault="000A357B" w:rsidP="000A357B">
      <w:r w:rsidRPr="0072042E">
        <w:t>Details zu den betroffenen Schutzgebieten sowie zu besonders geschützten Biotopen sind den</w:t>
      </w:r>
      <w:r>
        <w:t xml:space="preserve"> </w:t>
      </w:r>
      <w:r w:rsidRPr="0072042E">
        <w:t>Unterlagen 19.1 (LBP) und 19.5 (FFH-VP) zu entnehmen.</w:t>
      </w:r>
    </w:p>
    <w:p w14:paraId="4273CCD7" w14:textId="77777777" w:rsidR="000A357B" w:rsidRPr="000A357B" w:rsidRDefault="000A357B" w:rsidP="000A357B">
      <w:pPr>
        <w:rPr>
          <w:u w:val="single"/>
        </w:rPr>
      </w:pPr>
      <w:r w:rsidRPr="000A357B">
        <w:rPr>
          <w:u w:val="single"/>
        </w:rPr>
        <w:t>Biotoptypen</w:t>
      </w:r>
    </w:p>
    <w:p w14:paraId="6F861B5C" w14:textId="6FC58AC5" w:rsidR="000A357B" w:rsidRDefault="000A357B" w:rsidP="000A357B">
      <w:r w:rsidRPr="00B952FB">
        <w:t>Im Untersuchungsraum zur Behelfsumfahrung (10</w:t>
      </w:r>
      <w:r>
        <w:t xml:space="preserve"> </w:t>
      </w:r>
      <w:r w:rsidRPr="00B952FB">
        <w:t>m beidseitig der Wegetrasse) treten zwischen Schönbrunn und der Feriensiedlung Saaldorf folgende Biotope auf:</w:t>
      </w:r>
    </w:p>
    <w:tbl>
      <w:tblPr>
        <w:tblW w:w="872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80"/>
        <w:gridCol w:w="3140"/>
        <w:gridCol w:w="3132"/>
        <w:gridCol w:w="1275"/>
      </w:tblGrid>
      <w:tr w:rsidR="000A357B" w:rsidRPr="00B952FB" w14:paraId="1F59346A" w14:textId="77777777" w:rsidTr="000A357B">
        <w:trPr>
          <w:cantSplit/>
          <w:tblHeader/>
        </w:trPr>
        <w:tc>
          <w:tcPr>
            <w:tcW w:w="1180" w:type="dxa"/>
            <w:shd w:val="clear" w:color="auto" w:fill="D9D9D9" w:themeFill="background1" w:themeFillShade="D9"/>
            <w:noWrap/>
            <w:vAlign w:val="center"/>
            <w:hideMark/>
          </w:tcPr>
          <w:p w14:paraId="39013D5F" w14:textId="77777777" w:rsidR="000A357B" w:rsidRPr="000A357B" w:rsidRDefault="000A357B" w:rsidP="000A357B">
            <w:pPr>
              <w:pageBreakBefore/>
              <w:spacing w:before="60" w:after="60" w:line="240" w:lineRule="auto"/>
              <w:jc w:val="center"/>
              <w:rPr>
                <w:rFonts w:cs="Arial"/>
                <w:b/>
                <w:bCs/>
                <w:sz w:val="20"/>
                <w:szCs w:val="20"/>
              </w:rPr>
            </w:pPr>
            <w:r w:rsidRPr="000A357B">
              <w:rPr>
                <w:rFonts w:cs="Arial"/>
                <w:b/>
                <w:bCs/>
                <w:sz w:val="20"/>
                <w:szCs w:val="20"/>
              </w:rPr>
              <w:lastRenderedPageBreak/>
              <w:t>Code</w:t>
            </w:r>
          </w:p>
        </w:tc>
        <w:tc>
          <w:tcPr>
            <w:tcW w:w="3140" w:type="dxa"/>
            <w:shd w:val="clear" w:color="auto" w:fill="D9D9D9" w:themeFill="background1" w:themeFillShade="D9"/>
            <w:noWrap/>
            <w:vAlign w:val="center"/>
            <w:hideMark/>
          </w:tcPr>
          <w:p w14:paraId="7F9C49C3" w14:textId="77777777" w:rsidR="000A357B" w:rsidRPr="000A357B" w:rsidRDefault="000A357B" w:rsidP="00781739">
            <w:pPr>
              <w:spacing w:before="60" w:after="60" w:line="240" w:lineRule="auto"/>
              <w:jc w:val="center"/>
              <w:rPr>
                <w:rFonts w:cs="Arial"/>
                <w:b/>
                <w:bCs/>
                <w:sz w:val="20"/>
                <w:szCs w:val="20"/>
              </w:rPr>
            </w:pPr>
            <w:r w:rsidRPr="000A357B">
              <w:rPr>
                <w:rFonts w:cs="Arial"/>
                <w:b/>
                <w:bCs/>
                <w:sz w:val="20"/>
                <w:szCs w:val="20"/>
              </w:rPr>
              <w:t>Biotoptyp</w:t>
            </w:r>
          </w:p>
        </w:tc>
        <w:tc>
          <w:tcPr>
            <w:tcW w:w="3132" w:type="dxa"/>
            <w:shd w:val="clear" w:color="auto" w:fill="D9D9D9" w:themeFill="background1" w:themeFillShade="D9"/>
            <w:vAlign w:val="center"/>
          </w:tcPr>
          <w:p w14:paraId="29C6BF64" w14:textId="77777777" w:rsidR="000A357B" w:rsidRPr="000A357B" w:rsidRDefault="000A357B" w:rsidP="00781739">
            <w:pPr>
              <w:spacing w:before="60" w:after="60" w:line="240" w:lineRule="auto"/>
              <w:jc w:val="center"/>
              <w:rPr>
                <w:rFonts w:cs="Arial"/>
                <w:b/>
                <w:bCs/>
                <w:sz w:val="20"/>
                <w:szCs w:val="20"/>
              </w:rPr>
            </w:pPr>
            <w:r w:rsidRPr="000A357B">
              <w:rPr>
                <w:rFonts w:cs="Arial"/>
                <w:b/>
                <w:bCs/>
                <w:sz w:val="20"/>
                <w:szCs w:val="20"/>
              </w:rPr>
              <w:t>Vorkommen</w:t>
            </w:r>
          </w:p>
        </w:tc>
        <w:tc>
          <w:tcPr>
            <w:tcW w:w="1275" w:type="dxa"/>
            <w:shd w:val="clear" w:color="auto" w:fill="D9D9D9" w:themeFill="background1" w:themeFillShade="D9"/>
            <w:vAlign w:val="center"/>
          </w:tcPr>
          <w:p w14:paraId="48A93B6A" w14:textId="77777777" w:rsidR="000A357B" w:rsidRPr="000A357B" w:rsidRDefault="000A357B" w:rsidP="00781739">
            <w:pPr>
              <w:spacing w:before="60" w:after="60" w:line="240" w:lineRule="auto"/>
              <w:jc w:val="center"/>
              <w:rPr>
                <w:rFonts w:cs="Arial"/>
                <w:b/>
                <w:bCs/>
                <w:sz w:val="20"/>
                <w:szCs w:val="20"/>
              </w:rPr>
            </w:pPr>
            <w:r w:rsidRPr="000A357B">
              <w:rPr>
                <w:rFonts w:cs="Arial"/>
                <w:b/>
                <w:bCs/>
                <w:sz w:val="20"/>
                <w:szCs w:val="20"/>
              </w:rPr>
              <w:t>§ Biotop*</w:t>
            </w:r>
          </w:p>
        </w:tc>
      </w:tr>
      <w:tr w:rsidR="000A357B" w:rsidRPr="00B952FB" w14:paraId="7B875785" w14:textId="77777777" w:rsidTr="00781739">
        <w:trPr>
          <w:cantSplit/>
        </w:trPr>
        <w:tc>
          <w:tcPr>
            <w:tcW w:w="8727" w:type="dxa"/>
            <w:gridSpan w:val="4"/>
            <w:noWrap/>
            <w:vAlign w:val="bottom"/>
          </w:tcPr>
          <w:p w14:paraId="3C3C975B" w14:textId="77777777" w:rsidR="000A357B" w:rsidRPr="000A357B" w:rsidRDefault="000A357B" w:rsidP="00781739">
            <w:pPr>
              <w:spacing w:before="60" w:after="60" w:line="240" w:lineRule="auto"/>
              <w:jc w:val="left"/>
              <w:rPr>
                <w:rFonts w:cs="Arial"/>
                <w:b/>
                <w:sz w:val="20"/>
                <w:szCs w:val="20"/>
              </w:rPr>
            </w:pPr>
            <w:r w:rsidRPr="000A357B">
              <w:rPr>
                <w:rFonts w:cs="Arial"/>
                <w:b/>
                <w:sz w:val="20"/>
                <w:szCs w:val="20"/>
              </w:rPr>
              <w:t>Gewässer</w:t>
            </w:r>
          </w:p>
        </w:tc>
      </w:tr>
      <w:tr w:rsidR="000A357B" w:rsidRPr="00B952FB" w14:paraId="5BD63E9A" w14:textId="77777777" w:rsidTr="00781739">
        <w:trPr>
          <w:cantSplit/>
        </w:trPr>
        <w:tc>
          <w:tcPr>
            <w:tcW w:w="1180" w:type="dxa"/>
            <w:noWrap/>
          </w:tcPr>
          <w:p w14:paraId="123584E0"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2211</w:t>
            </w:r>
          </w:p>
        </w:tc>
        <w:tc>
          <w:tcPr>
            <w:tcW w:w="3140" w:type="dxa"/>
            <w:noWrap/>
          </w:tcPr>
          <w:p w14:paraId="2A374D15"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Naturnaher strukturreicher Bach</w:t>
            </w:r>
          </w:p>
        </w:tc>
        <w:tc>
          <w:tcPr>
            <w:tcW w:w="3132" w:type="dxa"/>
          </w:tcPr>
          <w:p w14:paraId="2694F1F3"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Friesau</w:t>
            </w:r>
          </w:p>
        </w:tc>
        <w:tc>
          <w:tcPr>
            <w:tcW w:w="1275" w:type="dxa"/>
          </w:tcPr>
          <w:p w14:paraId="3B12D084" w14:textId="77777777" w:rsidR="000A357B" w:rsidRPr="000A357B" w:rsidRDefault="000A357B" w:rsidP="00781739">
            <w:pPr>
              <w:spacing w:before="60" w:after="60" w:line="240" w:lineRule="auto"/>
              <w:jc w:val="center"/>
              <w:rPr>
                <w:rFonts w:cs="Arial"/>
                <w:sz w:val="20"/>
                <w:szCs w:val="20"/>
              </w:rPr>
            </w:pPr>
            <w:r w:rsidRPr="000A357B">
              <w:rPr>
                <w:rFonts w:cs="Arial"/>
                <w:sz w:val="20"/>
                <w:szCs w:val="20"/>
              </w:rPr>
              <w:t>§</w:t>
            </w:r>
          </w:p>
        </w:tc>
      </w:tr>
      <w:tr w:rsidR="000A357B" w:rsidRPr="00B952FB" w14:paraId="6E81D2F0" w14:textId="77777777" w:rsidTr="00781739">
        <w:trPr>
          <w:cantSplit/>
        </w:trPr>
        <w:tc>
          <w:tcPr>
            <w:tcW w:w="1180" w:type="dxa"/>
            <w:noWrap/>
          </w:tcPr>
          <w:p w14:paraId="452C944E"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2211-712</w:t>
            </w:r>
          </w:p>
        </w:tc>
        <w:tc>
          <w:tcPr>
            <w:tcW w:w="3140" w:type="dxa"/>
            <w:noWrap/>
          </w:tcPr>
          <w:p w14:paraId="5A423F90"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Naturnaher strukturreicher Bach mit naturnahem Ufergehölz</w:t>
            </w:r>
          </w:p>
        </w:tc>
        <w:tc>
          <w:tcPr>
            <w:tcW w:w="3132" w:type="dxa"/>
          </w:tcPr>
          <w:p w14:paraId="3A8D5F3D"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 xml:space="preserve">Ufergehölze an der </w:t>
            </w:r>
            <w:r w:rsidRPr="000A357B">
              <w:rPr>
                <w:rFonts w:cs="Arial"/>
                <w:sz w:val="20"/>
                <w:szCs w:val="20"/>
              </w:rPr>
              <w:br/>
              <w:t>Friesau</w:t>
            </w:r>
          </w:p>
        </w:tc>
        <w:tc>
          <w:tcPr>
            <w:tcW w:w="1275" w:type="dxa"/>
          </w:tcPr>
          <w:p w14:paraId="5C8B7E86" w14:textId="77777777" w:rsidR="000A357B" w:rsidRPr="000A357B" w:rsidRDefault="000A357B" w:rsidP="00781739">
            <w:pPr>
              <w:spacing w:before="60" w:after="60" w:line="240" w:lineRule="auto"/>
              <w:jc w:val="center"/>
              <w:rPr>
                <w:rFonts w:cs="Arial"/>
                <w:sz w:val="20"/>
                <w:szCs w:val="20"/>
              </w:rPr>
            </w:pPr>
            <w:r w:rsidRPr="000A357B">
              <w:rPr>
                <w:rFonts w:cs="Arial"/>
                <w:sz w:val="20"/>
                <w:szCs w:val="20"/>
              </w:rPr>
              <w:t>§</w:t>
            </w:r>
          </w:p>
        </w:tc>
      </w:tr>
      <w:tr w:rsidR="000A357B" w:rsidRPr="00B952FB" w14:paraId="3595DC26" w14:textId="77777777" w:rsidTr="00781739">
        <w:trPr>
          <w:cantSplit/>
        </w:trPr>
        <w:tc>
          <w:tcPr>
            <w:tcW w:w="1180" w:type="dxa"/>
            <w:noWrap/>
          </w:tcPr>
          <w:p w14:paraId="05862F7C"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2511</w:t>
            </w:r>
          </w:p>
        </w:tc>
        <w:tc>
          <w:tcPr>
            <w:tcW w:w="3140" w:type="dxa"/>
            <w:noWrap/>
          </w:tcPr>
          <w:p w14:paraId="07D869EA"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 xml:space="preserve">Kleines Standgewässer, </w:t>
            </w:r>
            <w:r w:rsidRPr="000A357B">
              <w:rPr>
                <w:rFonts w:cs="Arial"/>
                <w:sz w:val="20"/>
                <w:szCs w:val="20"/>
              </w:rPr>
              <w:br/>
              <w:t>strukturreich</w:t>
            </w:r>
          </w:p>
        </w:tc>
        <w:tc>
          <w:tcPr>
            <w:tcW w:w="3132" w:type="dxa"/>
          </w:tcPr>
          <w:p w14:paraId="1463DC86"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Teich am Grünen Esel</w:t>
            </w:r>
          </w:p>
        </w:tc>
        <w:tc>
          <w:tcPr>
            <w:tcW w:w="1275" w:type="dxa"/>
          </w:tcPr>
          <w:p w14:paraId="560FC217" w14:textId="77777777" w:rsidR="000A357B" w:rsidRPr="000A357B" w:rsidRDefault="000A357B" w:rsidP="00781739">
            <w:pPr>
              <w:spacing w:before="60" w:after="60" w:line="240" w:lineRule="auto"/>
              <w:jc w:val="center"/>
              <w:rPr>
                <w:rFonts w:cs="Arial"/>
                <w:sz w:val="20"/>
                <w:szCs w:val="20"/>
              </w:rPr>
            </w:pPr>
            <w:r w:rsidRPr="000A357B">
              <w:rPr>
                <w:rFonts w:cs="Arial"/>
                <w:sz w:val="20"/>
                <w:szCs w:val="20"/>
              </w:rPr>
              <w:t>§</w:t>
            </w:r>
          </w:p>
        </w:tc>
      </w:tr>
      <w:tr w:rsidR="000A357B" w:rsidRPr="00B952FB" w14:paraId="3B97BCE2" w14:textId="77777777" w:rsidTr="00781739">
        <w:trPr>
          <w:cantSplit/>
        </w:trPr>
        <w:tc>
          <w:tcPr>
            <w:tcW w:w="1180" w:type="dxa"/>
            <w:noWrap/>
          </w:tcPr>
          <w:p w14:paraId="512B77F1"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2511-712</w:t>
            </w:r>
          </w:p>
        </w:tc>
        <w:tc>
          <w:tcPr>
            <w:tcW w:w="3140" w:type="dxa"/>
            <w:noWrap/>
          </w:tcPr>
          <w:p w14:paraId="0BA54619"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 xml:space="preserve">Kleines Standgewässer, </w:t>
            </w:r>
            <w:r w:rsidRPr="000A357B">
              <w:rPr>
                <w:rFonts w:cs="Arial"/>
                <w:sz w:val="20"/>
                <w:szCs w:val="20"/>
              </w:rPr>
              <w:br/>
              <w:t>strukturreich mit naturnahem Ufergehölz</w:t>
            </w:r>
          </w:p>
        </w:tc>
        <w:tc>
          <w:tcPr>
            <w:tcW w:w="3132" w:type="dxa"/>
          </w:tcPr>
          <w:p w14:paraId="5E7EF5FC"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Ufergehölze am Teich am Grünen Esel</w:t>
            </w:r>
          </w:p>
        </w:tc>
        <w:tc>
          <w:tcPr>
            <w:tcW w:w="1275" w:type="dxa"/>
          </w:tcPr>
          <w:p w14:paraId="47AFBAA2" w14:textId="77777777" w:rsidR="000A357B" w:rsidRPr="000A357B" w:rsidRDefault="000A357B" w:rsidP="00781739">
            <w:pPr>
              <w:spacing w:before="60" w:after="60" w:line="240" w:lineRule="auto"/>
              <w:jc w:val="center"/>
              <w:rPr>
                <w:rFonts w:cs="Arial"/>
                <w:sz w:val="20"/>
                <w:szCs w:val="20"/>
              </w:rPr>
            </w:pPr>
            <w:r w:rsidRPr="000A357B">
              <w:rPr>
                <w:rFonts w:cs="Arial"/>
                <w:sz w:val="20"/>
                <w:szCs w:val="20"/>
              </w:rPr>
              <w:t>§</w:t>
            </w:r>
          </w:p>
        </w:tc>
      </w:tr>
      <w:tr w:rsidR="000A357B" w:rsidRPr="00B952FB" w14:paraId="7B53C7F9" w14:textId="77777777" w:rsidTr="00781739">
        <w:trPr>
          <w:cantSplit/>
        </w:trPr>
        <w:tc>
          <w:tcPr>
            <w:tcW w:w="8727" w:type="dxa"/>
            <w:gridSpan w:val="4"/>
            <w:noWrap/>
            <w:vAlign w:val="bottom"/>
          </w:tcPr>
          <w:p w14:paraId="4735F062" w14:textId="77777777" w:rsidR="000A357B" w:rsidRPr="000A357B" w:rsidRDefault="000A357B" w:rsidP="00781739">
            <w:pPr>
              <w:spacing w:before="60" w:after="60" w:line="240" w:lineRule="auto"/>
              <w:jc w:val="left"/>
              <w:rPr>
                <w:rFonts w:cs="Arial"/>
                <w:b/>
                <w:sz w:val="20"/>
                <w:szCs w:val="20"/>
              </w:rPr>
            </w:pPr>
            <w:r w:rsidRPr="000A357B">
              <w:rPr>
                <w:rFonts w:cs="Arial"/>
                <w:b/>
                <w:sz w:val="20"/>
                <w:szCs w:val="20"/>
              </w:rPr>
              <w:t>Sümpfe</w:t>
            </w:r>
          </w:p>
        </w:tc>
      </w:tr>
      <w:tr w:rsidR="000A357B" w:rsidRPr="00B952FB" w14:paraId="01694DC3" w14:textId="77777777" w:rsidTr="0030087D">
        <w:trPr>
          <w:cantSplit/>
          <w:trHeight w:val="565"/>
        </w:trPr>
        <w:tc>
          <w:tcPr>
            <w:tcW w:w="1180" w:type="dxa"/>
            <w:noWrap/>
          </w:tcPr>
          <w:p w14:paraId="582B9CA2" w14:textId="77777777" w:rsidR="000A357B" w:rsidRPr="000A357B" w:rsidRDefault="000A357B" w:rsidP="00781739">
            <w:pPr>
              <w:spacing w:before="60" w:after="60" w:line="240" w:lineRule="auto"/>
              <w:rPr>
                <w:rFonts w:cs="Arial"/>
                <w:sz w:val="20"/>
                <w:szCs w:val="20"/>
              </w:rPr>
            </w:pPr>
            <w:r w:rsidRPr="000A357B">
              <w:rPr>
                <w:rFonts w:cs="Arial"/>
                <w:sz w:val="20"/>
                <w:szCs w:val="20"/>
              </w:rPr>
              <w:t>3230</w:t>
            </w:r>
          </w:p>
        </w:tc>
        <w:tc>
          <w:tcPr>
            <w:tcW w:w="3140" w:type="dxa"/>
            <w:noWrap/>
          </w:tcPr>
          <w:p w14:paraId="1C24D263" w14:textId="77777777" w:rsidR="000A357B" w:rsidRPr="000A357B" w:rsidRDefault="000A357B" w:rsidP="00781739">
            <w:pPr>
              <w:spacing w:before="60" w:after="60" w:line="240" w:lineRule="auto"/>
              <w:rPr>
                <w:rFonts w:cs="Arial"/>
                <w:sz w:val="20"/>
                <w:szCs w:val="20"/>
              </w:rPr>
            </w:pPr>
            <w:r w:rsidRPr="000A357B">
              <w:rPr>
                <w:rFonts w:cs="Arial"/>
                <w:sz w:val="20"/>
                <w:szCs w:val="20"/>
              </w:rPr>
              <w:t>Großseggenried</w:t>
            </w:r>
          </w:p>
        </w:tc>
        <w:tc>
          <w:tcPr>
            <w:tcW w:w="3132" w:type="dxa"/>
          </w:tcPr>
          <w:p w14:paraId="03CE608A" w14:textId="14FAAD33" w:rsidR="000A357B" w:rsidRPr="000A357B" w:rsidRDefault="000A357B" w:rsidP="00781739">
            <w:pPr>
              <w:spacing w:before="60" w:after="60" w:line="240" w:lineRule="auto"/>
              <w:rPr>
                <w:rFonts w:cs="Arial"/>
                <w:sz w:val="20"/>
                <w:szCs w:val="20"/>
              </w:rPr>
            </w:pPr>
            <w:r w:rsidRPr="000A357B">
              <w:rPr>
                <w:rFonts w:cs="Arial"/>
                <w:sz w:val="20"/>
                <w:szCs w:val="20"/>
              </w:rPr>
              <w:t>Seggenriede im Niederungs- bereich der Friesau</w:t>
            </w:r>
          </w:p>
          <w:p w14:paraId="1F5A5278" w14:textId="77777777" w:rsidR="000A357B" w:rsidRPr="000A357B" w:rsidRDefault="000A357B" w:rsidP="00781739">
            <w:pPr>
              <w:spacing w:before="60" w:after="60" w:line="240" w:lineRule="auto"/>
              <w:rPr>
                <w:rFonts w:cs="Arial"/>
                <w:sz w:val="20"/>
                <w:szCs w:val="20"/>
              </w:rPr>
            </w:pPr>
          </w:p>
        </w:tc>
        <w:tc>
          <w:tcPr>
            <w:tcW w:w="1275" w:type="dxa"/>
          </w:tcPr>
          <w:p w14:paraId="671A923E" w14:textId="77777777" w:rsidR="000A357B" w:rsidRPr="000A357B" w:rsidRDefault="000A357B" w:rsidP="00781739">
            <w:pPr>
              <w:spacing w:before="60" w:after="60" w:line="240" w:lineRule="auto"/>
              <w:jc w:val="center"/>
              <w:rPr>
                <w:rFonts w:cs="Arial"/>
                <w:sz w:val="20"/>
                <w:szCs w:val="20"/>
              </w:rPr>
            </w:pPr>
            <w:r w:rsidRPr="000A357B">
              <w:rPr>
                <w:rFonts w:cs="Arial"/>
                <w:sz w:val="20"/>
                <w:szCs w:val="20"/>
              </w:rPr>
              <w:t>§</w:t>
            </w:r>
          </w:p>
        </w:tc>
      </w:tr>
      <w:tr w:rsidR="000A357B" w:rsidRPr="00B952FB" w14:paraId="7E46ED14" w14:textId="77777777" w:rsidTr="00781739">
        <w:trPr>
          <w:cantSplit/>
        </w:trPr>
        <w:tc>
          <w:tcPr>
            <w:tcW w:w="8727" w:type="dxa"/>
            <w:gridSpan w:val="4"/>
            <w:noWrap/>
            <w:vAlign w:val="bottom"/>
          </w:tcPr>
          <w:p w14:paraId="3FD8E145" w14:textId="77777777" w:rsidR="000A357B" w:rsidRPr="000A357B" w:rsidRDefault="000A357B" w:rsidP="00781739">
            <w:pPr>
              <w:spacing w:before="60" w:after="60" w:line="240" w:lineRule="auto"/>
              <w:jc w:val="left"/>
              <w:rPr>
                <w:rFonts w:cs="Arial"/>
                <w:b/>
                <w:sz w:val="20"/>
                <w:szCs w:val="20"/>
              </w:rPr>
            </w:pPr>
            <w:r w:rsidRPr="000A357B">
              <w:rPr>
                <w:rFonts w:cs="Arial"/>
                <w:b/>
                <w:sz w:val="20"/>
                <w:szCs w:val="20"/>
              </w:rPr>
              <w:t>Acker, Grünland und Saumbiotope</w:t>
            </w:r>
          </w:p>
        </w:tc>
      </w:tr>
      <w:tr w:rsidR="000A357B" w:rsidRPr="00B952FB" w14:paraId="549AE491" w14:textId="77777777" w:rsidTr="00781739">
        <w:trPr>
          <w:cantSplit/>
        </w:trPr>
        <w:tc>
          <w:tcPr>
            <w:tcW w:w="1180" w:type="dxa"/>
            <w:noWrap/>
            <w:hideMark/>
          </w:tcPr>
          <w:p w14:paraId="02021BD8"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4100</w:t>
            </w:r>
          </w:p>
        </w:tc>
        <w:tc>
          <w:tcPr>
            <w:tcW w:w="3140" w:type="dxa"/>
            <w:noWrap/>
          </w:tcPr>
          <w:p w14:paraId="25F2DF73"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Intensivacker</w:t>
            </w:r>
          </w:p>
        </w:tc>
        <w:tc>
          <w:tcPr>
            <w:tcW w:w="3132" w:type="dxa"/>
          </w:tcPr>
          <w:p w14:paraId="7172F82C"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 xml:space="preserve">Ackerflächen östlich Schönbrunn bis zum Kapfenberg </w:t>
            </w:r>
          </w:p>
        </w:tc>
        <w:tc>
          <w:tcPr>
            <w:tcW w:w="1275" w:type="dxa"/>
          </w:tcPr>
          <w:p w14:paraId="62A7A612" w14:textId="77777777" w:rsidR="000A357B" w:rsidRPr="000A357B" w:rsidRDefault="000A357B" w:rsidP="00781739">
            <w:pPr>
              <w:spacing w:before="60" w:after="60" w:line="240" w:lineRule="auto"/>
              <w:jc w:val="center"/>
              <w:rPr>
                <w:rFonts w:cs="Arial"/>
                <w:sz w:val="20"/>
                <w:szCs w:val="20"/>
              </w:rPr>
            </w:pPr>
          </w:p>
        </w:tc>
      </w:tr>
      <w:tr w:rsidR="000A357B" w:rsidRPr="00B952FB" w14:paraId="6E58E814" w14:textId="77777777" w:rsidTr="00781739">
        <w:trPr>
          <w:cantSplit/>
        </w:trPr>
        <w:tc>
          <w:tcPr>
            <w:tcW w:w="1180" w:type="dxa"/>
            <w:noWrap/>
          </w:tcPr>
          <w:p w14:paraId="553F7B52"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4222</w:t>
            </w:r>
          </w:p>
        </w:tc>
        <w:tc>
          <w:tcPr>
            <w:tcW w:w="3140" w:type="dxa"/>
            <w:noWrap/>
          </w:tcPr>
          <w:p w14:paraId="7F6AE129"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mesophiles Grünland, frisch bis mäßig trocken</w:t>
            </w:r>
          </w:p>
        </w:tc>
        <w:tc>
          <w:tcPr>
            <w:tcW w:w="3132" w:type="dxa"/>
          </w:tcPr>
          <w:p w14:paraId="424CE312"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 xml:space="preserve">Grünlandfläche am </w:t>
            </w:r>
            <w:r w:rsidRPr="000A357B">
              <w:rPr>
                <w:rFonts w:cs="Arial"/>
                <w:sz w:val="20"/>
                <w:szCs w:val="20"/>
              </w:rPr>
              <w:br/>
              <w:t>Kapfenberg</w:t>
            </w:r>
          </w:p>
        </w:tc>
        <w:tc>
          <w:tcPr>
            <w:tcW w:w="1275" w:type="dxa"/>
          </w:tcPr>
          <w:p w14:paraId="1AB00913" w14:textId="77777777" w:rsidR="000A357B" w:rsidRPr="000A357B" w:rsidRDefault="000A357B" w:rsidP="00781739">
            <w:pPr>
              <w:spacing w:before="60" w:after="60" w:line="240" w:lineRule="auto"/>
              <w:jc w:val="center"/>
              <w:rPr>
                <w:rFonts w:cs="Arial"/>
                <w:sz w:val="20"/>
                <w:szCs w:val="20"/>
              </w:rPr>
            </w:pPr>
          </w:p>
        </w:tc>
      </w:tr>
      <w:tr w:rsidR="000A357B" w:rsidRPr="00B952FB" w14:paraId="649C88A8" w14:textId="77777777" w:rsidTr="00781739">
        <w:trPr>
          <w:cantSplit/>
        </w:trPr>
        <w:tc>
          <w:tcPr>
            <w:tcW w:w="1180" w:type="dxa"/>
            <w:noWrap/>
            <w:hideMark/>
          </w:tcPr>
          <w:p w14:paraId="63CC40B9"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4223</w:t>
            </w:r>
          </w:p>
        </w:tc>
        <w:tc>
          <w:tcPr>
            <w:tcW w:w="3140" w:type="dxa"/>
            <w:noWrap/>
            <w:hideMark/>
          </w:tcPr>
          <w:p w14:paraId="2DDBE3FB"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mesophiles Grünland, frisch bis mäßig feucht</w:t>
            </w:r>
          </w:p>
        </w:tc>
        <w:tc>
          <w:tcPr>
            <w:tcW w:w="3132" w:type="dxa"/>
          </w:tcPr>
          <w:p w14:paraId="67C5E7CD"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Feuchtgrünland im Auenbereich der Friesau</w:t>
            </w:r>
          </w:p>
        </w:tc>
        <w:tc>
          <w:tcPr>
            <w:tcW w:w="1275" w:type="dxa"/>
          </w:tcPr>
          <w:p w14:paraId="2E5A9896" w14:textId="77777777" w:rsidR="000A357B" w:rsidRPr="000A357B" w:rsidRDefault="000A357B" w:rsidP="00781739">
            <w:pPr>
              <w:spacing w:before="60" w:after="60" w:line="240" w:lineRule="auto"/>
              <w:jc w:val="center"/>
              <w:rPr>
                <w:rFonts w:cs="Arial"/>
                <w:sz w:val="20"/>
                <w:szCs w:val="20"/>
              </w:rPr>
            </w:pPr>
            <w:r w:rsidRPr="000A357B">
              <w:rPr>
                <w:rFonts w:cs="Arial"/>
                <w:sz w:val="20"/>
                <w:szCs w:val="20"/>
              </w:rPr>
              <w:t>(§)</w:t>
            </w:r>
          </w:p>
        </w:tc>
      </w:tr>
      <w:tr w:rsidR="000A357B" w:rsidRPr="00B952FB" w14:paraId="148B7D49" w14:textId="77777777" w:rsidTr="00781739">
        <w:trPr>
          <w:cantSplit/>
        </w:trPr>
        <w:tc>
          <w:tcPr>
            <w:tcW w:w="1180" w:type="dxa"/>
            <w:noWrap/>
            <w:hideMark/>
          </w:tcPr>
          <w:p w14:paraId="643390E3"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4711</w:t>
            </w:r>
          </w:p>
        </w:tc>
        <w:tc>
          <w:tcPr>
            <w:tcW w:w="3140" w:type="dxa"/>
            <w:noWrap/>
            <w:hideMark/>
          </w:tcPr>
          <w:p w14:paraId="294A37F9"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 xml:space="preserve">grasreiche, ruderale Säume frischer </w:t>
            </w:r>
            <w:r w:rsidRPr="000A357B">
              <w:rPr>
                <w:rFonts w:cs="Arial"/>
                <w:sz w:val="20"/>
                <w:szCs w:val="20"/>
              </w:rPr>
              <w:br/>
              <w:t>Standorte</w:t>
            </w:r>
          </w:p>
        </w:tc>
        <w:tc>
          <w:tcPr>
            <w:tcW w:w="3132" w:type="dxa"/>
          </w:tcPr>
          <w:p w14:paraId="1F520754"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Wegrandstreifen/ Säume, Wegeböschungen im Offenland</w:t>
            </w:r>
          </w:p>
        </w:tc>
        <w:tc>
          <w:tcPr>
            <w:tcW w:w="1275" w:type="dxa"/>
            <w:vAlign w:val="bottom"/>
          </w:tcPr>
          <w:p w14:paraId="28EFDA03" w14:textId="77777777" w:rsidR="000A357B" w:rsidRPr="000A357B" w:rsidRDefault="000A357B" w:rsidP="00781739">
            <w:pPr>
              <w:spacing w:before="60" w:after="60" w:line="240" w:lineRule="auto"/>
              <w:jc w:val="center"/>
              <w:rPr>
                <w:rFonts w:cs="Arial"/>
                <w:sz w:val="20"/>
                <w:szCs w:val="20"/>
              </w:rPr>
            </w:pPr>
          </w:p>
        </w:tc>
      </w:tr>
      <w:tr w:rsidR="000A357B" w:rsidRPr="00B952FB" w14:paraId="4EB17F66" w14:textId="77777777" w:rsidTr="00781739">
        <w:trPr>
          <w:cantSplit/>
        </w:trPr>
        <w:tc>
          <w:tcPr>
            <w:tcW w:w="1180" w:type="dxa"/>
            <w:noWrap/>
            <w:hideMark/>
          </w:tcPr>
          <w:p w14:paraId="465204FA"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4713</w:t>
            </w:r>
          </w:p>
        </w:tc>
        <w:tc>
          <w:tcPr>
            <w:tcW w:w="3140" w:type="dxa"/>
          </w:tcPr>
          <w:p w14:paraId="5395D225"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Geschlossene, hochwüchsige Ruderalfluren und Säume frischer und nährstoffreicher Standorte</w:t>
            </w:r>
          </w:p>
        </w:tc>
        <w:tc>
          <w:tcPr>
            <w:tcW w:w="3132" w:type="dxa"/>
          </w:tcPr>
          <w:p w14:paraId="35ABC1CA"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Ruderalfluren im Umfeld des Teiches am „Grünen Esel“</w:t>
            </w:r>
          </w:p>
        </w:tc>
        <w:tc>
          <w:tcPr>
            <w:tcW w:w="1275" w:type="dxa"/>
            <w:vAlign w:val="bottom"/>
          </w:tcPr>
          <w:p w14:paraId="19362EE3" w14:textId="77777777" w:rsidR="000A357B" w:rsidRPr="000A357B" w:rsidRDefault="000A357B" w:rsidP="00781739">
            <w:pPr>
              <w:spacing w:before="60" w:after="60" w:line="240" w:lineRule="auto"/>
              <w:jc w:val="center"/>
              <w:rPr>
                <w:rFonts w:cs="Arial"/>
                <w:sz w:val="20"/>
                <w:szCs w:val="20"/>
              </w:rPr>
            </w:pPr>
          </w:p>
        </w:tc>
      </w:tr>
      <w:tr w:rsidR="000A357B" w:rsidRPr="00B952FB" w14:paraId="543C9E51" w14:textId="77777777" w:rsidTr="00781739">
        <w:trPr>
          <w:cantSplit/>
        </w:trPr>
        <w:tc>
          <w:tcPr>
            <w:tcW w:w="1180" w:type="dxa"/>
            <w:noWrap/>
          </w:tcPr>
          <w:p w14:paraId="0A714A18"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4721</w:t>
            </w:r>
          </w:p>
        </w:tc>
        <w:tc>
          <w:tcPr>
            <w:tcW w:w="3140" w:type="dxa"/>
          </w:tcPr>
          <w:p w14:paraId="37342C9F"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Feuchte Hochstaudenfluren</w:t>
            </w:r>
          </w:p>
        </w:tc>
        <w:tc>
          <w:tcPr>
            <w:tcW w:w="3132" w:type="dxa"/>
          </w:tcPr>
          <w:p w14:paraId="67A0A88D"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Hochstaudenfluren im Niederungsbereich der Friesau</w:t>
            </w:r>
          </w:p>
        </w:tc>
        <w:tc>
          <w:tcPr>
            <w:tcW w:w="1275" w:type="dxa"/>
          </w:tcPr>
          <w:p w14:paraId="196F0C6E" w14:textId="77777777" w:rsidR="000A357B" w:rsidRPr="000A357B" w:rsidRDefault="000A357B" w:rsidP="00781739">
            <w:pPr>
              <w:spacing w:before="60" w:after="60" w:line="240" w:lineRule="auto"/>
              <w:jc w:val="center"/>
              <w:rPr>
                <w:rFonts w:cs="Arial"/>
                <w:sz w:val="20"/>
                <w:szCs w:val="20"/>
              </w:rPr>
            </w:pPr>
            <w:r w:rsidRPr="000A357B">
              <w:rPr>
                <w:rFonts w:cs="Arial"/>
                <w:sz w:val="20"/>
                <w:szCs w:val="20"/>
              </w:rPr>
              <w:t>§</w:t>
            </w:r>
          </w:p>
        </w:tc>
      </w:tr>
      <w:tr w:rsidR="000A357B" w:rsidRPr="00B952FB" w14:paraId="722FF441" w14:textId="77777777" w:rsidTr="00781739">
        <w:trPr>
          <w:cantSplit/>
        </w:trPr>
        <w:tc>
          <w:tcPr>
            <w:tcW w:w="8727" w:type="dxa"/>
            <w:gridSpan w:val="4"/>
            <w:noWrap/>
            <w:vAlign w:val="center"/>
          </w:tcPr>
          <w:p w14:paraId="349278C5" w14:textId="77777777" w:rsidR="000A357B" w:rsidRPr="000A357B" w:rsidRDefault="000A357B" w:rsidP="00781739">
            <w:pPr>
              <w:spacing w:before="60" w:after="60" w:line="240" w:lineRule="auto"/>
              <w:rPr>
                <w:rFonts w:cs="Arial"/>
                <w:b/>
                <w:sz w:val="20"/>
                <w:szCs w:val="20"/>
              </w:rPr>
            </w:pPr>
            <w:r w:rsidRPr="000A357B">
              <w:rPr>
                <w:rFonts w:cs="Arial"/>
                <w:b/>
                <w:sz w:val="20"/>
                <w:szCs w:val="20"/>
              </w:rPr>
              <w:t>Gehölze</w:t>
            </w:r>
          </w:p>
        </w:tc>
      </w:tr>
      <w:tr w:rsidR="000A357B" w:rsidRPr="00B952FB" w14:paraId="7D6325F4" w14:textId="77777777" w:rsidTr="00781739">
        <w:trPr>
          <w:cantSplit/>
        </w:trPr>
        <w:tc>
          <w:tcPr>
            <w:tcW w:w="1180" w:type="dxa"/>
            <w:noWrap/>
            <w:hideMark/>
          </w:tcPr>
          <w:p w14:paraId="34BA67E3" w14:textId="77777777" w:rsidR="000A357B" w:rsidRPr="000A357B" w:rsidRDefault="000A357B" w:rsidP="00781739">
            <w:pPr>
              <w:spacing w:before="60" w:after="60" w:line="240" w:lineRule="auto"/>
              <w:rPr>
                <w:rFonts w:cs="Arial"/>
                <w:sz w:val="20"/>
                <w:szCs w:val="20"/>
              </w:rPr>
            </w:pPr>
            <w:r w:rsidRPr="000A357B">
              <w:rPr>
                <w:rFonts w:cs="Arial"/>
                <w:sz w:val="20"/>
                <w:szCs w:val="20"/>
              </w:rPr>
              <w:t>6120</w:t>
            </w:r>
          </w:p>
        </w:tc>
        <w:tc>
          <w:tcPr>
            <w:tcW w:w="3140" w:type="dxa"/>
            <w:noWrap/>
            <w:hideMark/>
          </w:tcPr>
          <w:p w14:paraId="6E30361F" w14:textId="77777777" w:rsidR="000A357B" w:rsidRPr="000A357B" w:rsidRDefault="000A357B" w:rsidP="00781739">
            <w:pPr>
              <w:spacing w:before="60" w:after="60" w:line="240" w:lineRule="auto"/>
              <w:rPr>
                <w:rFonts w:cs="Arial"/>
                <w:sz w:val="20"/>
                <w:szCs w:val="20"/>
              </w:rPr>
            </w:pPr>
            <w:r w:rsidRPr="000A357B">
              <w:rPr>
                <w:rFonts w:cs="Arial"/>
                <w:sz w:val="20"/>
                <w:szCs w:val="20"/>
              </w:rPr>
              <w:t>Feldhecke, überwiegend Bäume</w:t>
            </w:r>
          </w:p>
        </w:tc>
        <w:tc>
          <w:tcPr>
            <w:tcW w:w="3132" w:type="dxa"/>
          </w:tcPr>
          <w:p w14:paraId="4A99281D" w14:textId="77777777" w:rsidR="000A357B" w:rsidRPr="000A357B" w:rsidRDefault="000A357B" w:rsidP="00781739">
            <w:pPr>
              <w:spacing w:before="60" w:after="60" w:line="240" w:lineRule="auto"/>
              <w:rPr>
                <w:rFonts w:cs="Arial"/>
                <w:sz w:val="20"/>
                <w:szCs w:val="20"/>
              </w:rPr>
            </w:pPr>
            <w:r w:rsidRPr="000A357B">
              <w:rPr>
                <w:rFonts w:cs="Arial"/>
                <w:sz w:val="20"/>
                <w:szCs w:val="20"/>
              </w:rPr>
              <w:t>Feldhecken am Wegrand im Friesau-Tal</w:t>
            </w:r>
          </w:p>
        </w:tc>
        <w:tc>
          <w:tcPr>
            <w:tcW w:w="1275" w:type="dxa"/>
            <w:vAlign w:val="bottom"/>
          </w:tcPr>
          <w:p w14:paraId="70A4CD41" w14:textId="77777777" w:rsidR="000A357B" w:rsidRPr="000A357B" w:rsidRDefault="000A357B" w:rsidP="00781739">
            <w:pPr>
              <w:spacing w:before="60" w:after="60" w:line="240" w:lineRule="auto"/>
              <w:jc w:val="center"/>
              <w:rPr>
                <w:rFonts w:cs="Arial"/>
                <w:sz w:val="20"/>
                <w:szCs w:val="20"/>
              </w:rPr>
            </w:pPr>
          </w:p>
        </w:tc>
      </w:tr>
      <w:tr w:rsidR="000A357B" w:rsidRPr="00B952FB" w14:paraId="1032617D" w14:textId="77777777" w:rsidTr="00781739">
        <w:trPr>
          <w:cantSplit/>
        </w:trPr>
        <w:tc>
          <w:tcPr>
            <w:tcW w:w="1180" w:type="dxa"/>
            <w:noWrap/>
          </w:tcPr>
          <w:p w14:paraId="5FB3FED8" w14:textId="77777777" w:rsidR="000A357B" w:rsidRPr="000A357B" w:rsidRDefault="000A357B" w:rsidP="00781739">
            <w:pPr>
              <w:spacing w:before="60" w:after="60" w:line="240" w:lineRule="auto"/>
              <w:rPr>
                <w:rFonts w:cs="Arial"/>
                <w:sz w:val="20"/>
                <w:szCs w:val="20"/>
              </w:rPr>
            </w:pPr>
            <w:r w:rsidRPr="000A357B">
              <w:rPr>
                <w:rFonts w:cs="Arial"/>
                <w:sz w:val="20"/>
                <w:szCs w:val="20"/>
              </w:rPr>
              <w:t>6310</w:t>
            </w:r>
          </w:p>
        </w:tc>
        <w:tc>
          <w:tcPr>
            <w:tcW w:w="3140" w:type="dxa"/>
            <w:noWrap/>
          </w:tcPr>
          <w:p w14:paraId="17449264" w14:textId="77777777" w:rsidR="000A357B" w:rsidRPr="000A357B" w:rsidRDefault="000A357B" w:rsidP="00781739">
            <w:pPr>
              <w:spacing w:before="60" w:after="60" w:line="240" w:lineRule="auto"/>
              <w:rPr>
                <w:rFonts w:cs="Arial"/>
                <w:sz w:val="20"/>
                <w:szCs w:val="20"/>
              </w:rPr>
            </w:pPr>
            <w:r w:rsidRPr="000A357B">
              <w:rPr>
                <w:rFonts w:cs="Arial"/>
                <w:sz w:val="20"/>
                <w:szCs w:val="20"/>
              </w:rPr>
              <w:t>Baumgruppe</w:t>
            </w:r>
          </w:p>
        </w:tc>
        <w:tc>
          <w:tcPr>
            <w:tcW w:w="3132" w:type="dxa"/>
          </w:tcPr>
          <w:p w14:paraId="3CB0CBB6" w14:textId="77777777" w:rsidR="000A357B" w:rsidRPr="000A357B" w:rsidRDefault="000A357B" w:rsidP="00781739">
            <w:pPr>
              <w:spacing w:before="60" w:after="60" w:line="240" w:lineRule="auto"/>
              <w:rPr>
                <w:rFonts w:cs="Arial"/>
                <w:sz w:val="20"/>
                <w:szCs w:val="20"/>
              </w:rPr>
            </w:pPr>
            <w:r w:rsidRPr="000A357B">
              <w:rPr>
                <w:rFonts w:cs="Arial"/>
                <w:sz w:val="20"/>
                <w:szCs w:val="20"/>
              </w:rPr>
              <w:t>Baumgruppe am Wirtschaftsweg östlich Schönbrunn</w:t>
            </w:r>
          </w:p>
        </w:tc>
        <w:tc>
          <w:tcPr>
            <w:tcW w:w="1275" w:type="dxa"/>
            <w:vAlign w:val="bottom"/>
          </w:tcPr>
          <w:p w14:paraId="6583E699" w14:textId="77777777" w:rsidR="000A357B" w:rsidRPr="000A357B" w:rsidRDefault="000A357B" w:rsidP="00781739">
            <w:pPr>
              <w:spacing w:before="60" w:after="60" w:line="240" w:lineRule="auto"/>
              <w:jc w:val="center"/>
              <w:rPr>
                <w:rFonts w:cs="Arial"/>
                <w:sz w:val="20"/>
                <w:szCs w:val="20"/>
              </w:rPr>
            </w:pPr>
          </w:p>
        </w:tc>
      </w:tr>
      <w:tr w:rsidR="000A357B" w:rsidRPr="00B952FB" w14:paraId="32F541B5" w14:textId="77777777" w:rsidTr="00781739">
        <w:trPr>
          <w:cantSplit/>
        </w:trPr>
        <w:tc>
          <w:tcPr>
            <w:tcW w:w="1180" w:type="dxa"/>
            <w:noWrap/>
          </w:tcPr>
          <w:p w14:paraId="77D2AD15" w14:textId="77777777" w:rsidR="000A357B" w:rsidRPr="000A357B" w:rsidRDefault="000A357B" w:rsidP="00781739">
            <w:pPr>
              <w:spacing w:before="60" w:after="60" w:line="240" w:lineRule="auto"/>
              <w:rPr>
                <w:rFonts w:cs="Arial"/>
                <w:sz w:val="20"/>
                <w:szCs w:val="20"/>
              </w:rPr>
            </w:pPr>
            <w:r w:rsidRPr="000A357B">
              <w:rPr>
                <w:rFonts w:cs="Arial"/>
                <w:sz w:val="20"/>
                <w:szCs w:val="20"/>
              </w:rPr>
              <w:t>6320</w:t>
            </w:r>
          </w:p>
        </w:tc>
        <w:tc>
          <w:tcPr>
            <w:tcW w:w="3140" w:type="dxa"/>
            <w:noWrap/>
          </w:tcPr>
          <w:p w14:paraId="6846F311" w14:textId="77777777" w:rsidR="000A357B" w:rsidRPr="000A357B" w:rsidRDefault="000A357B" w:rsidP="00781739">
            <w:pPr>
              <w:spacing w:before="60" w:after="60" w:line="240" w:lineRule="auto"/>
              <w:rPr>
                <w:rFonts w:cs="Arial"/>
                <w:sz w:val="20"/>
                <w:szCs w:val="20"/>
              </w:rPr>
            </w:pPr>
            <w:r w:rsidRPr="000A357B">
              <w:rPr>
                <w:rFonts w:cs="Arial"/>
                <w:sz w:val="20"/>
                <w:szCs w:val="20"/>
              </w:rPr>
              <w:t>Baumreihe</w:t>
            </w:r>
          </w:p>
        </w:tc>
        <w:tc>
          <w:tcPr>
            <w:tcW w:w="3132" w:type="dxa"/>
          </w:tcPr>
          <w:p w14:paraId="04E7B782" w14:textId="77777777" w:rsidR="000A357B" w:rsidRPr="000A357B" w:rsidRDefault="000A357B" w:rsidP="00781739">
            <w:pPr>
              <w:spacing w:before="60" w:after="60" w:line="240" w:lineRule="auto"/>
              <w:rPr>
                <w:rFonts w:cs="Arial"/>
                <w:sz w:val="20"/>
                <w:szCs w:val="20"/>
              </w:rPr>
            </w:pPr>
            <w:r w:rsidRPr="000A357B">
              <w:rPr>
                <w:rFonts w:cs="Arial"/>
                <w:sz w:val="20"/>
                <w:szCs w:val="20"/>
              </w:rPr>
              <w:t>Diverse Baumreihen entlang vorhandener Wald- und Wirtschaftswege</w:t>
            </w:r>
          </w:p>
        </w:tc>
        <w:tc>
          <w:tcPr>
            <w:tcW w:w="1275" w:type="dxa"/>
            <w:vAlign w:val="bottom"/>
          </w:tcPr>
          <w:p w14:paraId="4877B205" w14:textId="77777777" w:rsidR="000A357B" w:rsidRPr="000A357B" w:rsidRDefault="000A357B" w:rsidP="00781739">
            <w:pPr>
              <w:spacing w:before="60" w:after="60" w:line="240" w:lineRule="auto"/>
              <w:jc w:val="center"/>
              <w:rPr>
                <w:rFonts w:cs="Arial"/>
                <w:sz w:val="20"/>
                <w:szCs w:val="20"/>
              </w:rPr>
            </w:pPr>
          </w:p>
        </w:tc>
      </w:tr>
      <w:tr w:rsidR="000A357B" w:rsidRPr="00B952FB" w14:paraId="71EDEBB5" w14:textId="77777777" w:rsidTr="00781739">
        <w:trPr>
          <w:cantSplit/>
        </w:trPr>
        <w:tc>
          <w:tcPr>
            <w:tcW w:w="1180" w:type="dxa"/>
            <w:noWrap/>
          </w:tcPr>
          <w:p w14:paraId="05E69912" w14:textId="77777777" w:rsidR="000A357B" w:rsidRPr="000A357B" w:rsidRDefault="000A357B" w:rsidP="00781739">
            <w:pPr>
              <w:spacing w:before="60" w:after="60" w:line="240" w:lineRule="auto"/>
              <w:rPr>
                <w:rFonts w:cs="Arial"/>
                <w:sz w:val="20"/>
                <w:szCs w:val="20"/>
              </w:rPr>
            </w:pPr>
            <w:r w:rsidRPr="000A357B">
              <w:rPr>
                <w:rFonts w:cs="Arial"/>
                <w:sz w:val="20"/>
                <w:szCs w:val="20"/>
              </w:rPr>
              <w:t>6410</w:t>
            </w:r>
          </w:p>
        </w:tc>
        <w:tc>
          <w:tcPr>
            <w:tcW w:w="3140" w:type="dxa"/>
            <w:noWrap/>
          </w:tcPr>
          <w:p w14:paraId="7A8AF29F" w14:textId="77777777" w:rsidR="000A357B" w:rsidRPr="000A357B" w:rsidRDefault="000A357B" w:rsidP="00781739">
            <w:pPr>
              <w:spacing w:before="60" w:after="60" w:line="240" w:lineRule="auto"/>
              <w:rPr>
                <w:rFonts w:cs="Arial"/>
                <w:sz w:val="20"/>
                <w:szCs w:val="20"/>
              </w:rPr>
            </w:pPr>
            <w:r w:rsidRPr="000A357B">
              <w:rPr>
                <w:rFonts w:cs="Arial"/>
                <w:sz w:val="20"/>
                <w:szCs w:val="20"/>
              </w:rPr>
              <w:t>Laubbaum</w:t>
            </w:r>
          </w:p>
        </w:tc>
        <w:tc>
          <w:tcPr>
            <w:tcW w:w="3132" w:type="dxa"/>
          </w:tcPr>
          <w:p w14:paraId="3F8AA89C" w14:textId="77777777" w:rsidR="000A357B" w:rsidRPr="000A357B" w:rsidRDefault="000A357B" w:rsidP="00781739">
            <w:pPr>
              <w:spacing w:before="60" w:after="60" w:line="240" w:lineRule="auto"/>
              <w:rPr>
                <w:rFonts w:cs="Arial"/>
                <w:sz w:val="20"/>
                <w:szCs w:val="20"/>
              </w:rPr>
            </w:pPr>
            <w:r w:rsidRPr="000A357B">
              <w:rPr>
                <w:rFonts w:cs="Arial"/>
                <w:sz w:val="20"/>
                <w:szCs w:val="20"/>
              </w:rPr>
              <w:t>Einzelbäume am Wegrand</w:t>
            </w:r>
          </w:p>
        </w:tc>
        <w:tc>
          <w:tcPr>
            <w:tcW w:w="1275" w:type="dxa"/>
            <w:vAlign w:val="bottom"/>
          </w:tcPr>
          <w:p w14:paraId="45734369" w14:textId="77777777" w:rsidR="000A357B" w:rsidRPr="000A357B" w:rsidRDefault="000A357B" w:rsidP="00781739">
            <w:pPr>
              <w:spacing w:before="60" w:after="60" w:line="240" w:lineRule="auto"/>
              <w:jc w:val="center"/>
              <w:rPr>
                <w:rFonts w:cs="Arial"/>
                <w:sz w:val="20"/>
                <w:szCs w:val="20"/>
              </w:rPr>
            </w:pPr>
          </w:p>
        </w:tc>
      </w:tr>
      <w:tr w:rsidR="000A357B" w:rsidRPr="00B952FB" w14:paraId="5AF0A2AA" w14:textId="77777777" w:rsidTr="00781739">
        <w:trPr>
          <w:cantSplit/>
        </w:trPr>
        <w:tc>
          <w:tcPr>
            <w:tcW w:w="8727" w:type="dxa"/>
            <w:gridSpan w:val="4"/>
            <w:noWrap/>
            <w:vAlign w:val="bottom"/>
          </w:tcPr>
          <w:p w14:paraId="4F78736B" w14:textId="77777777" w:rsidR="000A357B" w:rsidRPr="000A357B" w:rsidRDefault="000A357B" w:rsidP="00781739">
            <w:pPr>
              <w:spacing w:before="60" w:after="60" w:line="240" w:lineRule="auto"/>
              <w:rPr>
                <w:rFonts w:cs="Arial"/>
                <w:b/>
                <w:sz w:val="20"/>
                <w:szCs w:val="20"/>
              </w:rPr>
            </w:pPr>
            <w:r w:rsidRPr="000A357B">
              <w:rPr>
                <w:rFonts w:cs="Arial"/>
                <w:b/>
                <w:sz w:val="20"/>
                <w:szCs w:val="20"/>
              </w:rPr>
              <w:t>Wald</w:t>
            </w:r>
          </w:p>
        </w:tc>
      </w:tr>
      <w:tr w:rsidR="000A357B" w:rsidRPr="00B952FB" w14:paraId="44F2294B" w14:textId="77777777" w:rsidTr="00781739">
        <w:trPr>
          <w:cantSplit/>
        </w:trPr>
        <w:tc>
          <w:tcPr>
            <w:tcW w:w="1180" w:type="dxa"/>
            <w:noWrap/>
          </w:tcPr>
          <w:p w14:paraId="5C9D48F2" w14:textId="77777777" w:rsidR="000A357B" w:rsidRPr="000A357B" w:rsidRDefault="000A357B" w:rsidP="00781739">
            <w:pPr>
              <w:spacing w:before="60" w:after="60" w:line="240" w:lineRule="auto"/>
              <w:rPr>
                <w:rFonts w:cs="Arial"/>
                <w:sz w:val="20"/>
                <w:szCs w:val="20"/>
              </w:rPr>
            </w:pPr>
            <w:r w:rsidRPr="000A357B">
              <w:rPr>
                <w:rFonts w:cs="Arial"/>
                <w:sz w:val="20"/>
                <w:szCs w:val="20"/>
              </w:rPr>
              <w:t>7103-601</w:t>
            </w:r>
          </w:p>
        </w:tc>
        <w:tc>
          <w:tcPr>
            <w:tcW w:w="3140" w:type="dxa"/>
            <w:noWrap/>
          </w:tcPr>
          <w:p w14:paraId="1904490D" w14:textId="77777777" w:rsidR="000A357B" w:rsidRPr="000A357B" w:rsidRDefault="000A357B" w:rsidP="00781739">
            <w:pPr>
              <w:spacing w:before="60" w:after="60" w:line="240" w:lineRule="auto"/>
              <w:rPr>
                <w:rFonts w:cs="Arial"/>
                <w:sz w:val="20"/>
                <w:szCs w:val="20"/>
              </w:rPr>
            </w:pPr>
            <w:r w:rsidRPr="000A357B">
              <w:rPr>
                <w:rFonts w:cs="Arial"/>
                <w:sz w:val="20"/>
                <w:szCs w:val="20"/>
              </w:rPr>
              <w:t>Kulturbestimmter Buchenwald</w:t>
            </w:r>
          </w:p>
        </w:tc>
        <w:tc>
          <w:tcPr>
            <w:tcW w:w="3132" w:type="dxa"/>
          </w:tcPr>
          <w:p w14:paraId="54734918" w14:textId="77777777" w:rsidR="000A357B" w:rsidRPr="000A357B" w:rsidRDefault="000A357B" w:rsidP="00781739">
            <w:pPr>
              <w:spacing w:before="60" w:after="60" w:line="240" w:lineRule="auto"/>
              <w:rPr>
                <w:rFonts w:cs="Arial"/>
                <w:sz w:val="20"/>
                <w:szCs w:val="20"/>
              </w:rPr>
            </w:pPr>
            <w:r w:rsidRPr="000A357B">
              <w:rPr>
                <w:rFonts w:cs="Arial"/>
                <w:sz w:val="20"/>
                <w:szCs w:val="20"/>
              </w:rPr>
              <w:t>Waldflächen mit Buchenbestand am Muckenberg</w:t>
            </w:r>
          </w:p>
        </w:tc>
        <w:tc>
          <w:tcPr>
            <w:tcW w:w="1275" w:type="dxa"/>
          </w:tcPr>
          <w:p w14:paraId="65C80199" w14:textId="77777777" w:rsidR="000A357B" w:rsidRPr="000A357B" w:rsidRDefault="000A357B" w:rsidP="00781739">
            <w:pPr>
              <w:spacing w:before="60" w:after="60" w:line="240" w:lineRule="auto"/>
              <w:jc w:val="center"/>
              <w:rPr>
                <w:rFonts w:cs="Arial"/>
                <w:sz w:val="20"/>
                <w:szCs w:val="20"/>
              </w:rPr>
            </w:pPr>
          </w:p>
        </w:tc>
      </w:tr>
      <w:tr w:rsidR="000A357B" w:rsidRPr="00B952FB" w14:paraId="13A5F9E9" w14:textId="77777777" w:rsidTr="00781739">
        <w:trPr>
          <w:cantSplit/>
        </w:trPr>
        <w:tc>
          <w:tcPr>
            <w:tcW w:w="1180" w:type="dxa"/>
            <w:noWrap/>
          </w:tcPr>
          <w:p w14:paraId="1926EC81" w14:textId="77777777" w:rsidR="000A357B" w:rsidRPr="000A357B" w:rsidRDefault="000A357B" w:rsidP="00781739">
            <w:pPr>
              <w:spacing w:before="60" w:after="60" w:line="240" w:lineRule="auto"/>
              <w:rPr>
                <w:rFonts w:cs="Arial"/>
                <w:sz w:val="20"/>
                <w:szCs w:val="20"/>
              </w:rPr>
            </w:pPr>
            <w:r w:rsidRPr="000A357B">
              <w:rPr>
                <w:rFonts w:cs="Arial"/>
                <w:sz w:val="20"/>
                <w:szCs w:val="20"/>
              </w:rPr>
              <w:t>7203-102</w:t>
            </w:r>
          </w:p>
        </w:tc>
        <w:tc>
          <w:tcPr>
            <w:tcW w:w="3140" w:type="dxa"/>
            <w:noWrap/>
          </w:tcPr>
          <w:p w14:paraId="054BC491" w14:textId="77777777" w:rsidR="000A357B" w:rsidRPr="000A357B" w:rsidRDefault="000A357B" w:rsidP="00781739">
            <w:pPr>
              <w:spacing w:before="60" w:after="60" w:line="240" w:lineRule="auto"/>
              <w:rPr>
                <w:rFonts w:cs="Arial"/>
                <w:sz w:val="20"/>
                <w:szCs w:val="20"/>
              </w:rPr>
            </w:pPr>
            <w:r w:rsidRPr="000A357B">
              <w:rPr>
                <w:rFonts w:cs="Arial"/>
                <w:sz w:val="20"/>
                <w:szCs w:val="20"/>
              </w:rPr>
              <w:t>Kulturbestimmter Fichtenwald (Anteil Fichte &gt;90%) auf frischen bis trockenen Standorten</w:t>
            </w:r>
          </w:p>
        </w:tc>
        <w:tc>
          <w:tcPr>
            <w:tcW w:w="3132" w:type="dxa"/>
          </w:tcPr>
          <w:p w14:paraId="46C0AEE4" w14:textId="77777777" w:rsidR="000A357B" w:rsidRPr="000A357B" w:rsidRDefault="000A357B" w:rsidP="00781739">
            <w:pPr>
              <w:spacing w:before="60" w:after="60" w:line="240" w:lineRule="auto"/>
              <w:rPr>
                <w:rFonts w:cs="Arial"/>
                <w:sz w:val="20"/>
                <w:szCs w:val="20"/>
              </w:rPr>
            </w:pPr>
            <w:r w:rsidRPr="000A357B">
              <w:rPr>
                <w:rFonts w:cs="Arial"/>
                <w:sz w:val="20"/>
                <w:szCs w:val="20"/>
              </w:rPr>
              <w:t>Weite Waldflächen am Muckenberg mit dominierender Fichte</w:t>
            </w:r>
          </w:p>
        </w:tc>
        <w:tc>
          <w:tcPr>
            <w:tcW w:w="1275" w:type="dxa"/>
          </w:tcPr>
          <w:p w14:paraId="69022DDA" w14:textId="77777777" w:rsidR="000A357B" w:rsidRPr="000A357B" w:rsidRDefault="000A357B" w:rsidP="00781739">
            <w:pPr>
              <w:spacing w:before="60" w:after="60" w:line="240" w:lineRule="auto"/>
              <w:jc w:val="center"/>
              <w:rPr>
                <w:rFonts w:cs="Arial"/>
                <w:sz w:val="20"/>
                <w:szCs w:val="20"/>
              </w:rPr>
            </w:pPr>
          </w:p>
        </w:tc>
      </w:tr>
      <w:tr w:rsidR="000A357B" w:rsidRPr="00B952FB" w14:paraId="44B05888" w14:textId="77777777" w:rsidTr="00781739">
        <w:trPr>
          <w:cantSplit/>
        </w:trPr>
        <w:tc>
          <w:tcPr>
            <w:tcW w:w="1180" w:type="dxa"/>
            <w:noWrap/>
          </w:tcPr>
          <w:p w14:paraId="617120D5" w14:textId="77777777" w:rsidR="000A357B" w:rsidRPr="000A357B" w:rsidRDefault="000A357B" w:rsidP="00781739">
            <w:pPr>
              <w:spacing w:before="60" w:after="60" w:line="240" w:lineRule="auto"/>
              <w:rPr>
                <w:rFonts w:cs="Arial"/>
                <w:sz w:val="20"/>
                <w:szCs w:val="20"/>
              </w:rPr>
            </w:pPr>
            <w:r w:rsidRPr="000A357B">
              <w:rPr>
                <w:rFonts w:cs="Arial"/>
                <w:sz w:val="20"/>
                <w:szCs w:val="20"/>
              </w:rPr>
              <w:lastRenderedPageBreak/>
              <w:t>7403-104</w:t>
            </w:r>
          </w:p>
        </w:tc>
        <w:tc>
          <w:tcPr>
            <w:tcW w:w="3140" w:type="dxa"/>
            <w:noWrap/>
          </w:tcPr>
          <w:p w14:paraId="4C056644" w14:textId="77777777" w:rsidR="000A357B" w:rsidRPr="000A357B" w:rsidRDefault="000A357B" w:rsidP="00781739">
            <w:pPr>
              <w:spacing w:before="60" w:after="60" w:line="240" w:lineRule="auto"/>
              <w:rPr>
                <w:rFonts w:cs="Arial"/>
                <w:sz w:val="20"/>
                <w:szCs w:val="20"/>
              </w:rPr>
            </w:pPr>
            <w:r w:rsidRPr="000A357B">
              <w:rPr>
                <w:rFonts w:cs="Arial"/>
                <w:sz w:val="20"/>
                <w:szCs w:val="20"/>
              </w:rPr>
              <w:t>Kulturbestimmter Buchen-Fichtenwald</w:t>
            </w:r>
          </w:p>
        </w:tc>
        <w:tc>
          <w:tcPr>
            <w:tcW w:w="3132" w:type="dxa"/>
          </w:tcPr>
          <w:p w14:paraId="06312535" w14:textId="77777777" w:rsidR="000A357B" w:rsidRPr="000A357B" w:rsidRDefault="000A357B" w:rsidP="00781739">
            <w:pPr>
              <w:spacing w:before="60" w:after="60" w:line="240" w:lineRule="auto"/>
              <w:rPr>
                <w:rFonts w:cs="Arial"/>
                <w:sz w:val="20"/>
                <w:szCs w:val="20"/>
              </w:rPr>
            </w:pPr>
            <w:r w:rsidRPr="000A357B">
              <w:rPr>
                <w:rFonts w:cs="Arial"/>
                <w:sz w:val="20"/>
                <w:szCs w:val="20"/>
              </w:rPr>
              <w:t>Fichten-Buchen-Laubmischwaldbestände am Muckenberg und Kapfenberg</w:t>
            </w:r>
          </w:p>
        </w:tc>
        <w:tc>
          <w:tcPr>
            <w:tcW w:w="1275" w:type="dxa"/>
          </w:tcPr>
          <w:p w14:paraId="266D2850" w14:textId="77777777" w:rsidR="000A357B" w:rsidRPr="000A357B" w:rsidRDefault="000A357B" w:rsidP="00781739">
            <w:pPr>
              <w:spacing w:before="60" w:after="60" w:line="240" w:lineRule="auto"/>
              <w:jc w:val="center"/>
              <w:rPr>
                <w:rFonts w:cs="Arial"/>
                <w:sz w:val="20"/>
                <w:szCs w:val="20"/>
              </w:rPr>
            </w:pPr>
          </w:p>
        </w:tc>
      </w:tr>
      <w:tr w:rsidR="000A357B" w:rsidRPr="00B952FB" w14:paraId="18633DF7" w14:textId="77777777" w:rsidTr="00781739">
        <w:trPr>
          <w:cantSplit/>
        </w:trPr>
        <w:tc>
          <w:tcPr>
            <w:tcW w:w="1180" w:type="dxa"/>
            <w:noWrap/>
          </w:tcPr>
          <w:p w14:paraId="3C414095" w14:textId="77777777" w:rsidR="000A357B" w:rsidRPr="000A357B" w:rsidRDefault="000A357B" w:rsidP="00781739">
            <w:pPr>
              <w:spacing w:before="60" w:after="60" w:line="240" w:lineRule="auto"/>
              <w:rPr>
                <w:rFonts w:cs="Arial"/>
                <w:sz w:val="20"/>
                <w:szCs w:val="20"/>
              </w:rPr>
            </w:pPr>
            <w:r w:rsidRPr="000A357B">
              <w:rPr>
                <w:rFonts w:cs="Arial"/>
                <w:sz w:val="20"/>
                <w:szCs w:val="20"/>
              </w:rPr>
              <w:t>7403-40x</w:t>
            </w:r>
          </w:p>
        </w:tc>
        <w:tc>
          <w:tcPr>
            <w:tcW w:w="3140" w:type="dxa"/>
            <w:noWrap/>
          </w:tcPr>
          <w:p w14:paraId="2E57728A" w14:textId="77777777" w:rsidR="000A357B" w:rsidRPr="000A357B" w:rsidRDefault="000A357B" w:rsidP="00781739">
            <w:pPr>
              <w:spacing w:before="60" w:after="60" w:line="240" w:lineRule="auto"/>
              <w:rPr>
                <w:rFonts w:cs="Arial"/>
                <w:sz w:val="20"/>
                <w:szCs w:val="20"/>
              </w:rPr>
            </w:pPr>
            <w:r w:rsidRPr="000A357B">
              <w:rPr>
                <w:rFonts w:cs="Arial"/>
                <w:sz w:val="20"/>
                <w:szCs w:val="20"/>
              </w:rPr>
              <w:t>Kulturbestimmter Laub-Nadelmischwald</w:t>
            </w:r>
          </w:p>
        </w:tc>
        <w:tc>
          <w:tcPr>
            <w:tcW w:w="3132" w:type="dxa"/>
          </w:tcPr>
          <w:p w14:paraId="6BD1ECE0" w14:textId="77777777" w:rsidR="000A357B" w:rsidRPr="000A357B" w:rsidRDefault="000A357B" w:rsidP="00781739">
            <w:pPr>
              <w:spacing w:before="60" w:after="60" w:line="240" w:lineRule="auto"/>
              <w:rPr>
                <w:rFonts w:cs="Arial"/>
                <w:sz w:val="20"/>
                <w:szCs w:val="20"/>
              </w:rPr>
            </w:pPr>
            <w:r w:rsidRPr="000A357B">
              <w:rPr>
                <w:rFonts w:cs="Arial"/>
                <w:sz w:val="20"/>
                <w:szCs w:val="20"/>
              </w:rPr>
              <w:t>Kahlschläge und Jungwaldbestände im Bereich von Borkenkäferkalamitätsflächen mit Naturverjüngung sowie Aufforstung diverser Laub- und Nadelholzarten (v.a. Fichte, Buche, Eiche, Birke, Bergahorn, Salweide)</w:t>
            </w:r>
          </w:p>
        </w:tc>
        <w:tc>
          <w:tcPr>
            <w:tcW w:w="1275" w:type="dxa"/>
          </w:tcPr>
          <w:p w14:paraId="6F7937EC" w14:textId="77777777" w:rsidR="000A357B" w:rsidRPr="000A357B" w:rsidRDefault="000A357B" w:rsidP="00781739">
            <w:pPr>
              <w:spacing w:before="60" w:after="60" w:line="240" w:lineRule="auto"/>
              <w:jc w:val="center"/>
              <w:rPr>
                <w:rFonts w:cs="Arial"/>
                <w:sz w:val="20"/>
                <w:szCs w:val="20"/>
              </w:rPr>
            </w:pPr>
          </w:p>
        </w:tc>
      </w:tr>
      <w:tr w:rsidR="000A357B" w:rsidRPr="00B952FB" w14:paraId="00984C3F" w14:textId="77777777" w:rsidTr="00781739">
        <w:trPr>
          <w:cantSplit/>
        </w:trPr>
        <w:tc>
          <w:tcPr>
            <w:tcW w:w="1180" w:type="dxa"/>
            <w:noWrap/>
          </w:tcPr>
          <w:p w14:paraId="324CEF7E" w14:textId="77777777" w:rsidR="000A357B" w:rsidRPr="000A357B" w:rsidRDefault="000A357B" w:rsidP="00781739">
            <w:pPr>
              <w:spacing w:before="60" w:after="60" w:line="240" w:lineRule="auto"/>
              <w:rPr>
                <w:rFonts w:cs="Arial"/>
                <w:sz w:val="20"/>
                <w:szCs w:val="20"/>
              </w:rPr>
            </w:pPr>
            <w:r w:rsidRPr="000A357B">
              <w:rPr>
                <w:rFonts w:cs="Arial"/>
                <w:sz w:val="20"/>
                <w:szCs w:val="20"/>
              </w:rPr>
              <w:t>7603-106</w:t>
            </w:r>
          </w:p>
        </w:tc>
        <w:tc>
          <w:tcPr>
            <w:tcW w:w="3140" w:type="dxa"/>
            <w:noWrap/>
          </w:tcPr>
          <w:p w14:paraId="4C8C888B" w14:textId="77777777" w:rsidR="000A357B" w:rsidRPr="000A357B" w:rsidRDefault="000A357B" w:rsidP="00781739">
            <w:pPr>
              <w:spacing w:before="60" w:after="60" w:line="240" w:lineRule="auto"/>
              <w:rPr>
                <w:rFonts w:cs="Arial"/>
                <w:sz w:val="20"/>
                <w:szCs w:val="20"/>
              </w:rPr>
            </w:pPr>
            <w:r w:rsidRPr="000A357B">
              <w:rPr>
                <w:rFonts w:cs="Arial"/>
                <w:sz w:val="20"/>
                <w:szCs w:val="20"/>
              </w:rPr>
              <w:t>Kulturbestimmter Fichtenmischwald</w:t>
            </w:r>
          </w:p>
        </w:tc>
        <w:tc>
          <w:tcPr>
            <w:tcW w:w="3132" w:type="dxa"/>
          </w:tcPr>
          <w:p w14:paraId="465F192F" w14:textId="77777777" w:rsidR="000A357B" w:rsidRPr="000A357B" w:rsidRDefault="000A357B" w:rsidP="00781739">
            <w:pPr>
              <w:spacing w:before="60" w:after="60" w:line="240" w:lineRule="auto"/>
              <w:rPr>
                <w:rFonts w:cs="Arial"/>
                <w:sz w:val="20"/>
                <w:szCs w:val="20"/>
              </w:rPr>
            </w:pPr>
            <w:r w:rsidRPr="000A357B">
              <w:rPr>
                <w:rFonts w:cs="Arial"/>
                <w:sz w:val="20"/>
                <w:szCs w:val="20"/>
              </w:rPr>
              <w:t>Nadelmischwald mit Fichte, Kiefer und Lärche am Muckenberg, vereinzelt auch Laubbäume wie Birke, Buche und Eiche vorkommend</w:t>
            </w:r>
          </w:p>
        </w:tc>
        <w:tc>
          <w:tcPr>
            <w:tcW w:w="1275" w:type="dxa"/>
          </w:tcPr>
          <w:p w14:paraId="4955EE00" w14:textId="77777777" w:rsidR="000A357B" w:rsidRPr="000A357B" w:rsidRDefault="000A357B" w:rsidP="00781739">
            <w:pPr>
              <w:spacing w:before="60" w:after="60" w:line="240" w:lineRule="auto"/>
              <w:jc w:val="center"/>
              <w:rPr>
                <w:rFonts w:cs="Arial"/>
                <w:sz w:val="20"/>
                <w:szCs w:val="20"/>
              </w:rPr>
            </w:pPr>
          </w:p>
        </w:tc>
      </w:tr>
      <w:tr w:rsidR="000A357B" w:rsidRPr="00B952FB" w14:paraId="51975497" w14:textId="77777777" w:rsidTr="00781739">
        <w:trPr>
          <w:cantSplit/>
        </w:trPr>
        <w:tc>
          <w:tcPr>
            <w:tcW w:w="1180" w:type="dxa"/>
            <w:noWrap/>
          </w:tcPr>
          <w:p w14:paraId="6DB1C2FC"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7603-304</w:t>
            </w:r>
          </w:p>
        </w:tc>
        <w:tc>
          <w:tcPr>
            <w:tcW w:w="3140" w:type="dxa"/>
            <w:noWrap/>
          </w:tcPr>
          <w:p w14:paraId="57921CEE"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Kulturbestimmter Weymouthkiefernwald</w:t>
            </w:r>
          </w:p>
        </w:tc>
        <w:tc>
          <w:tcPr>
            <w:tcW w:w="3132" w:type="dxa"/>
          </w:tcPr>
          <w:p w14:paraId="1B6CC4AF"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Waldbestand mit Weymouthskiefer und Roteiche am Fuß des Muckenberges</w:t>
            </w:r>
          </w:p>
        </w:tc>
        <w:tc>
          <w:tcPr>
            <w:tcW w:w="1275" w:type="dxa"/>
          </w:tcPr>
          <w:p w14:paraId="36C22878" w14:textId="77777777" w:rsidR="000A357B" w:rsidRPr="000A357B" w:rsidRDefault="000A357B" w:rsidP="00781739">
            <w:pPr>
              <w:spacing w:before="60" w:after="60" w:line="240" w:lineRule="auto"/>
              <w:jc w:val="center"/>
              <w:rPr>
                <w:rFonts w:cs="Arial"/>
                <w:sz w:val="20"/>
                <w:szCs w:val="20"/>
              </w:rPr>
            </w:pPr>
          </w:p>
        </w:tc>
      </w:tr>
      <w:tr w:rsidR="000A357B" w:rsidRPr="00B952FB" w14:paraId="32040CEE" w14:textId="77777777" w:rsidTr="00781739">
        <w:trPr>
          <w:cantSplit/>
        </w:trPr>
        <w:tc>
          <w:tcPr>
            <w:tcW w:w="8727" w:type="dxa"/>
            <w:gridSpan w:val="4"/>
            <w:noWrap/>
          </w:tcPr>
          <w:p w14:paraId="35950C42" w14:textId="77777777" w:rsidR="000A357B" w:rsidRPr="000A357B" w:rsidRDefault="000A357B" w:rsidP="00781739">
            <w:pPr>
              <w:spacing w:before="60" w:after="60" w:line="240" w:lineRule="auto"/>
              <w:jc w:val="left"/>
              <w:rPr>
                <w:rFonts w:cs="Arial"/>
                <w:sz w:val="20"/>
                <w:szCs w:val="20"/>
              </w:rPr>
            </w:pPr>
            <w:r w:rsidRPr="000A357B">
              <w:rPr>
                <w:rFonts w:cs="Arial"/>
                <w:b/>
                <w:sz w:val="20"/>
                <w:szCs w:val="20"/>
              </w:rPr>
              <w:t>Offenbodenbereiche</w:t>
            </w:r>
          </w:p>
        </w:tc>
      </w:tr>
      <w:tr w:rsidR="000A357B" w:rsidRPr="00B952FB" w14:paraId="26766396" w14:textId="77777777" w:rsidTr="00781739">
        <w:trPr>
          <w:cantSplit/>
        </w:trPr>
        <w:tc>
          <w:tcPr>
            <w:tcW w:w="1180" w:type="dxa"/>
            <w:noWrap/>
          </w:tcPr>
          <w:p w14:paraId="6070CED7"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8101-20</w:t>
            </w:r>
          </w:p>
        </w:tc>
        <w:tc>
          <w:tcPr>
            <w:tcW w:w="3140" w:type="dxa"/>
            <w:noWrap/>
          </w:tcPr>
          <w:p w14:paraId="62BBF9C7"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Steinbruch mit Bewuchs &gt; 40%</w:t>
            </w:r>
          </w:p>
        </w:tc>
        <w:tc>
          <w:tcPr>
            <w:tcW w:w="3132" w:type="dxa"/>
          </w:tcPr>
          <w:p w14:paraId="606A21CE"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Kleiner Steinbruchrelikt/ Felswand unmittelbar angrenzend zur Friesau-Querung der Wegetrasse</w:t>
            </w:r>
          </w:p>
        </w:tc>
        <w:tc>
          <w:tcPr>
            <w:tcW w:w="1275" w:type="dxa"/>
          </w:tcPr>
          <w:p w14:paraId="629FC5DC" w14:textId="77777777" w:rsidR="000A357B" w:rsidRPr="000A357B" w:rsidRDefault="000A357B" w:rsidP="00781739">
            <w:pPr>
              <w:spacing w:before="60" w:after="60" w:line="240" w:lineRule="auto"/>
              <w:jc w:val="center"/>
              <w:rPr>
                <w:rFonts w:cs="Arial"/>
                <w:sz w:val="20"/>
                <w:szCs w:val="20"/>
              </w:rPr>
            </w:pPr>
            <w:r w:rsidRPr="000A357B">
              <w:rPr>
                <w:rFonts w:cs="Arial"/>
                <w:sz w:val="20"/>
                <w:szCs w:val="20"/>
              </w:rPr>
              <w:t>§</w:t>
            </w:r>
          </w:p>
        </w:tc>
      </w:tr>
      <w:tr w:rsidR="000A357B" w:rsidRPr="00B952FB" w14:paraId="2B359BC7" w14:textId="77777777" w:rsidTr="00781739">
        <w:trPr>
          <w:cantSplit/>
        </w:trPr>
        <w:tc>
          <w:tcPr>
            <w:tcW w:w="8727" w:type="dxa"/>
            <w:gridSpan w:val="4"/>
            <w:noWrap/>
            <w:vAlign w:val="bottom"/>
          </w:tcPr>
          <w:p w14:paraId="26D74317" w14:textId="77777777" w:rsidR="000A357B" w:rsidRPr="000A357B" w:rsidRDefault="000A357B" w:rsidP="00781739">
            <w:pPr>
              <w:spacing w:before="60" w:after="60" w:line="240" w:lineRule="auto"/>
              <w:rPr>
                <w:rFonts w:cs="Arial"/>
                <w:b/>
                <w:sz w:val="20"/>
                <w:szCs w:val="20"/>
              </w:rPr>
            </w:pPr>
            <w:r w:rsidRPr="000A357B">
              <w:rPr>
                <w:rFonts w:cs="Arial"/>
                <w:b/>
                <w:sz w:val="20"/>
                <w:szCs w:val="20"/>
              </w:rPr>
              <w:t>Versorgungsflächen</w:t>
            </w:r>
          </w:p>
        </w:tc>
      </w:tr>
      <w:tr w:rsidR="000A357B" w:rsidRPr="00B952FB" w14:paraId="604FC26D" w14:textId="77777777" w:rsidTr="00781739">
        <w:trPr>
          <w:cantSplit/>
        </w:trPr>
        <w:tc>
          <w:tcPr>
            <w:tcW w:w="1180" w:type="dxa"/>
            <w:noWrap/>
          </w:tcPr>
          <w:p w14:paraId="42A5F3A4"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8320</w:t>
            </w:r>
          </w:p>
        </w:tc>
        <w:tc>
          <w:tcPr>
            <w:tcW w:w="3140" w:type="dxa"/>
            <w:noWrap/>
          </w:tcPr>
          <w:p w14:paraId="7380A5F4"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Flächen der Wasserwirtschaft</w:t>
            </w:r>
          </w:p>
        </w:tc>
        <w:tc>
          <w:tcPr>
            <w:tcW w:w="3132" w:type="dxa"/>
          </w:tcPr>
          <w:p w14:paraId="296B7781"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Hochbehälter auf dem Muckenberg mit Randbereichen (Grundstück/ Zaun/ Zufahrt)</w:t>
            </w:r>
          </w:p>
        </w:tc>
        <w:tc>
          <w:tcPr>
            <w:tcW w:w="1275" w:type="dxa"/>
          </w:tcPr>
          <w:p w14:paraId="1AD45F11" w14:textId="77777777" w:rsidR="000A357B" w:rsidRPr="000A357B" w:rsidRDefault="000A357B" w:rsidP="00781739">
            <w:pPr>
              <w:spacing w:before="60" w:after="60" w:line="240" w:lineRule="auto"/>
              <w:jc w:val="center"/>
              <w:rPr>
                <w:rFonts w:cs="Arial"/>
                <w:sz w:val="20"/>
                <w:szCs w:val="20"/>
              </w:rPr>
            </w:pPr>
          </w:p>
        </w:tc>
      </w:tr>
      <w:tr w:rsidR="000A357B" w:rsidRPr="00B952FB" w14:paraId="09EF6F54" w14:textId="77777777" w:rsidTr="00781739">
        <w:trPr>
          <w:cantSplit/>
        </w:trPr>
        <w:tc>
          <w:tcPr>
            <w:tcW w:w="8727" w:type="dxa"/>
            <w:gridSpan w:val="4"/>
            <w:noWrap/>
            <w:vAlign w:val="bottom"/>
          </w:tcPr>
          <w:p w14:paraId="6EE2B2BA" w14:textId="77777777" w:rsidR="000A357B" w:rsidRPr="000A357B" w:rsidRDefault="000A357B" w:rsidP="00781739">
            <w:pPr>
              <w:spacing w:before="60" w:after="60" w:line="240" w:lineRule="auto"/>
              <w:rPr>
                <w:rFonts w:cs="Arial"/>
                <w:b/>
                <w:sz w:val="20"/>
                <w:szCs w:val="20"/>
              </w:rPr>
            </w:pPr>
            <w:r w:rsidRPr="000A357B">
              <w:rPr>
                <w:rFonts w:cs="Arial"/>
                <w:b/>
                <w:sz w:val="20"/>
                <w:szCs w:val="20"/>
              </w:rPr>
              <w:t>Siedlung</w:t>
            </w:r>
          </w:p>
        </w:tc>
      </w:tr>
      <w:tr w:rsidR="000A357B" w:rsidRPr="00B952FB" w14:paraId="1C1F5614" w14:textId="77777777" w:rsidTr="00781739">
        <w:trPr>
          <w:cantSplit/>
        </w:trPr>
        <w:tc>
          <w:tcPr>
            <w:tcW w:w="1180" w:type="dxa"/>
            <w:noWrap/>
          </w:tcPr>
          <w:p w14:paraId="418E9067" w14:textId="77777777" w:rsidR="000A357B" w:rsidRPr="000A357B" w:rsidRDefault="000A357B" w:rsidP="00781739">
            <w:pPr>
              <w:spacing w:before="60" w:after="60" w:line="240" w:lineRule="auto"/>
              <w:rPr>
                <w:rFonts w:cs="Arial"/>
                <w:sz w:val="20"/>
                <w:szCs w:val="20"/>
              </w:rPr>
            </w:pPr>
            <w:r w:rsidRPr="000A357B">
              <w:rPr>
                <w:rFonts w:cs="Arial"/>
                <w:sz w:val="20"/>
                <w:szCs w:val="20"/>
              </w:rPr>
              <w:t>9116/9311</w:t>
            </w:r>
          </w:p>
        </w:tc>
        <w:tc>
          <w:tcPr>
            <w:tcW w:w="3140" w:type="dxa"/>
            <w:noWrap/>
          </w:tcPr>
          <w:p w14:paraId="1546A3AD" w14:textId="77777777" w:rsidR="000A357B" w:rsidRPr="000A357B" w:rsidRDefault="000A357B" w:rsidP="00781739">
            <w:pPr>
              <w:spacing w:before="60" w:after="60" w:line="240" w:lineRule="auto"/>
              <w:rPr>
                <w:rFonts w:cs="Arial"/>
                <w:sz w:val="20"/>
                <w:szCs w:val="20"/>
              </w:rPr>
            </w:pPr>
            <w:r w:rsidRPr="000A357B">
              <w:rPr>
                <w:rFonts w:cs="Arial"/>
                <w:sz w:val="20"/>
                <w:szCs w:val="20"/>
              </w:rPr>
              <w:t>Wochenend- und Ferienhausbebauung mit umgebender gestalteter Grünanlage</w:t>
            </w:r>
          </w:p>
        </w:tc>
        <w:tc>
          <w:tcPr>
            <w:tcW w:w="3132" w:type="dxa"/>
          </w:tcPr>
          <w:p w14:paraId="5201D8AC" w14:textId="77777777" w:rsidR="000A357B" w:rsidRPr="000A357B" w:rsidRDefault="000A357B" w:rsidP="00781739">
            <w:pPr>
              <w:spacing w:before="60" w:after="60" w:line="240" w:lineRule="auto"/>
              <w:rPr>
                <w:rFonts w:cs="Arial"/>
                <w:sz w:val="20"/>
                <w:szCs w:val="20"/>
              </w:rPr>
            </w:pPr>
            <w:r w:rsidRPr="000A357B">
              <w:rPr>
                <w:rFonts w:cs="Arial"/>
                <w:sz w:val="20"/>
                <w:szCs w:val="20"/>
              </w:rPr>
              <w:t>Feriendorf Saaldorf</w:t>
            </w:r>
          </w:p>
        </w:tc>
        <w:tc>
          <w:tcPr>
            <w:tcW w:w="1275" w:type="dxa"/>
            <w:vAlign w:val="bottom"/>
          </w:tcPr>
          <w:p w14:paraId="2BE21A7F" w14:textId="77777777" w:rsidR="000A357B" w:rsidRPr="000A357B" w:rsidRDefault="000A357B" w:rsidP="00781739">
            <w:pPr>
              <w:spacing w:before="60" w:after="60" w:line="240" w:lineRule="auto"/>
              <w:jc w:val="center"/>
              <w:rPr>
                <w:rFonts w:cs="Arial"/>
                <w:sz w:val="20"/>
                <w:szCs w:val="20"/>
              </w:rPr>
            </w:pPr>
          </w:p>
        </w:tc>
      </w:tr>
      <w:tr w:rsidR="000A357B" w:rsidRPr="00B952FB" w14:paraId="4F6A06B8" w14:textId="77777777" w:rsidTr="00781739">
        <w:trPr>
          <w:cantSplit/>
        </w:trPr>
        <w:tc>
          <w:tcPr>
            <w:tcW w:w="1180" w:type="dxa"/>
            <w:noWrap/>
          </w:tcPr>
          <w:p w14:paraId="7935EBDE" w14:textId="77777777" w:rsidR="000A357B" w:rsidRPr="000A357B" w:rsidRDefault="000A357B" w:rsidP="00781739">
            <w:pPr>
              <w:spacing w:before="60" w:after="60" w:line="240" w:lineRule="auto"/>
              <w:rPr>
                <w:rFonts w:cs="Arial"/>
                <w:sz w:val="20"/>
                <w:szCs w:val="20"/>
              </w:rPr>
            </w:pPr>
            <w:r w:rsidRPr="000A357B">
              <w:rPr>
                <w:rFonts w:cs="Arial"/>
                <w:sz w:val="20"/>
                <w:szCs w:val="20"/>
              </w:rPr>
              <w:t>9139</w:t>
            </w:r>
          </w:p>
        </w:tc>
        <w:tc>
          <w:tcPr>
            <w:tcW w:w="3140" w:type="dxa"/>
            <w:noWrap/>
          </w:tcPr>
          <w:p w14:paraId="24A6A31A" w14:textId="77777777" w:rsidR="000A357B" w:rsidRPr="000A357B" w:rsidRDefault="000A357B" w:rsidP="00781739">
            <w:pPr>
              <w:spacing w:before="60" w:after="60" w:line="240" w:lineRule="auto"/>
              <w:rPr>
                <w:rFonts w:cs="Arial"/>
                <w:sz w:val="20"/>
                <w:szCs w:val="20"/>
              </w:rPr>
            </w:pPr>
            <w:r w:rsidRPr="000A357B">
              <w:rPr>
                <w:rFonts w:cs="Arial"/>
                <w:sz w:val="20"/>
                <w:szCs w:val="20"/>
              </w:rPr>
              <w:t>Einzelanwesen</w:t>
            </w:r>
          </w:p>
        </w:tc>
        <w:tc>
          <w:tcPr>
            <w:tcW w:w="3132" w:type="dxa"/>
          </w:tcPr>
          <w:p w14:paraId="27CBF53D" w14:textId="77777777" w:rsidR="000A357B" w:rsidRPr="000A357B" w:rsidRDefault="000A357B" w:rsidP="00781739">
            <w:pPr>
              <w:spacing w:before="60" w:after="60" w:line="240" w:lineRule="auto"/>
              <w:rPr>
                <w:rFonts w:cs="Arial"/>
                <w:sz w:val="20"/>
                <w:szCs w:val="20"/>
              </w:rPr>
            </w:pPr>
            <w:r w:rsidRPr="000A357B">
              <w:rPr>
                <w:rFonts w:cs="Arial"/>
                <w:sz w:val="20"/>
                <w:szCs w:val="20"/>
              </w:rPr>
              <w:t>Gebäude am „Grünen Esel“</w:t>
            </w:r>
          </w:p>
        </w:tc>
        <w:tc>
          <w:tcPr>
            <w:tcW w:w="1275" w:type="dxa"/>
            <w:vAlign w:val="bottom"/>
          </w:tcPr>
          <w:p w14:paraId="568BE200" w14:textId="77777777" w:rsidR="000A357B" w:rsidRPr="000A357B" w:rsidRDefault="000A357B" w:rsidP="00781739">
            <w:pPr>
              <w:spacing w:before="60" w:after="60" w:line="240" w:lineRule="auto"/>
              <w:jc w:val="center"/>
              <w:rPr>
                <w:rFonts w:cs="Arial"/>
                <w:sz w:val="20"/>
                <w:szCs w:val="20"/>
              </w:rPr>
            </w:pPr>
          </w:p>
        </w:tc>
      </w:tr>
      <w:tr w:rsidR="000A357B" w:rsidRPr="00B952FB" w14:paraId="4950738C" w14:textId="77777777" w:rsidTr="00781739">
        <w:trPr>
          <w:cantSplit/>
        </w:trPr>
        <w:tc>
          <w:tcPr>
            <w:tcW w:w="1180" w:type="dxa"/>
            <w:noWrap/>
            <w:hideMark/>
          </w:tcPr>
          <w:p w14:paraId="3190B030" w14:textId="77777777" w:rsidR="000A357B" w:rsidRPr="000A357B" w:rsidRDefault="000A357B" w:rsidP="00781739">
            <w:pPr>
              <w:spacing w:before="60" w:after="60" w:line="240" w:lineRule="auto"/>
              <w:rPr>
                <w:rFonts w:cs="Arial"/>
                <w:sz w:val="20"/>
                <w:szCs w:val="20"/>
              </w:rPr>
            </w:pPr>
            <w:r w:rsidRPr="000A357B">
              <w:rPr>
                <w:rFonts w:cs="Arial"/>
                <w:sz w:val="20"/>
                <w:szCs w:val="20"/>
              </w:rPr>
              <w:t>9142</w:t>
            </w:r>
          </w:p>
        </w:tc>
        <w:tc>
          <w:tcPr>
            <w:tcW w:w="3140" w:type="dxa"/>
            <w:noWrap/>
            <w:hideMark/>
          </w:tcPr>
          <w:p w14:paraId="16C3F822" w14:textId="77777777" w:rsidR="000A357B" w:rsidRPr="000A357B" w:rsidRDefault="000A357B" w:rsidP="00781739">
            <w:pPr>
              <w:spacing w:before="60" w:after="60" w:line="240" w:lineRule="auto"/>
              <w:rPr>
                <w:rFonts w:cs="Arial"/>
                <w:sz w:val="20"/>
                <w:szCs w:val="20"/>
              </w:rPr>
            </w:pPr>
            <w:r w:rsidRPr="000A357B">
              <w:rPr>
                <w:rFonts w:cs="Arial"/>
                <w:sz w:val="20"/>
                <w:szCs w:val="20"/>
              </w:rPr>
              <w:t>andere Gewerbeflächen</w:t>
            </w:r>
          </w:p>
        </w:tc>
        <w:tc>
          <w:tcPr>
            <w:tcW w:w="3132" w:type="dxa"/>
          </w:tcPr>
          <w:p w14:paraId="7712E9E5" w14:textId="77777777" w:rsidR="000A357B" w:rsidRPr="000A357B" w:rsidRDefault="000A357B" w:rsidP="00781739">
            <w:pPr>
              <w:spacing w:before="60" w:after="60" w:line="240" w:lineRule="auto"/>
              <w:rPr>
                <w:rFonts w:cs="Arial"/>
                <w:sz w:val="20"/>
                <w:szCs w:val="20"/>
              </w:rPr>
            </w:pPr>
            <w:r w:rsidRPr="000A357B">
              <w:rPr>
                <w:rFonts w:cs="Arial"/>
                <w:sz w:val="20"/>
                <w:szCs w:val="20"/>
              </w:rPr>
              <w:t>Gewerbegebiet Schönbrunn</w:t>
            </w:r>
          </w:p>
        </w:tc>
        <w:tc>
          <w:tcPr>
            <w:tcW w:w="1275" w:type="dxa"/>
            <w:vAlign w:val="bottom"/>
          </w:tcPr>
          <w:p w14:paraId="2BA3E337" w14:textId="77777777" w:rsidR="000A357B" w:rsidRPr="000A357B" w:rsidRDefault="000A357B" w:rsidP="00781739">
            <w:pPr>
              <w:spacing w:before="60" w:after="60" w:line="240" w:lineRule="auto"/>
              <w:jc w:val="center"/>
              <w:rPr>
                <w:rFonts w:cs="Arial"/>
                <w:sz w:val="20"/>
                <w:szCs w:val="20"/>
              </w:rPr>
            </w:pPr>
          </w:p>
        </w:tc>
      </w:tr>
      <w:tr w:rsidR="000A357B" w:rsidRPr="00B952FB" w14:paraId="59274379" w14:textId="77777777" w:rsidTr="00781739">
        <w:trPr>
          <w:cantSplit/>
        </w:trPr>
        <w:tc>
          <w:tcPr>
            <w:tcW w:w="1180" w:type="dxa"/>
            <w:noWrap/>
            <w:hideMark/>
          </w:tcPr>
          <w:p w14:paraId="2E6D8F09" w14:textId="77777777" w:rsidR="000A357B" w:rsidRPr="000A357B" w:rsidRDefault="000A357B" w:rsidP="00781739">
            <w:pPr>
              <w:spacing w:before="60" w:after="60" w:line="240" w:lineRule="auto"/>
              <w:rPr>
                <w:rFonts w:cs="Arial"/>
                <w:sz w:val="20"/>
                <w:szCs w:val="20"/>
              </w:rPr>
            </w:pPr>
            <w:r w:rsidRPr="000A357B">
              <w:rPr>
                <w:rFonts w:cs="Arial"/>
                <w:sz w:val="20"/>
                <w:szCs w:val="20"/>
              </w:rPr>
              <w:t>9153</w:t>
            </w:r>
          </w:p>
        </w:tc>
        <w:tc>
          <w:tcPr>
            <w:tcW w:w="3140" w:type="dxa"/>
            <w:noWrap/>
          </w:tcPr>
          <w:p w14:paraId="3C15298E" w14:textId="77777777" w:rsidR="000A357B" w:rsidRPr="000A357B" w:rsidRDefault="000A357B" w:rsidP="00781739">
            <w:pPr>
              <w:spacing w:before="60" w:after="60" w:line="240" w:lineRule="auto"/>
              <w:rPr>
                <w:rFonts w:cs="Arial"/>
                <w:sz w:val="20"/>
                <w:szCs w:val="20"/>
              </w:rPr>
            </w:pPr>
            <w:r w:rsidRPr="000A357B">
              <w:rPr>
                <w:rFonts w:cs="Arial"/>
                <w:sz w:val="20"/>
                <w:szCs w:val="20"/>
              </w:rPr>
              <w:t>Agrargenossenschaft</w:t>
            </w:r>
          </w:p>
        </w:tc>
        <w:tc>
          <w:tcPr>
            <w:tcW w:w="3132" w:type="dxa"/>
          </w:tcPr>
          <w:p w14:paraId="12E80BE6" w14:textId="77777777" w:rsidR="000A357B" w:rsidRPr="000A357B" w:rsidRDefault="000A357B" w:rsidP="00781739">
            <w:pPr>
              <w:spacing w:before="60" w:after="60" w:line="240" w:lineRule="auto"/>
              <w:rPr>
                <w:rFonts w:cs="Arial"/>
                <w:sz w:val="20"/>
                <w:szCs w:val="20"/>
              </w:rPr>
            </w:pPr>
            <w:r w:rsidRPr="000A357B">
              <w:rPr>
                <w:rFonts w:cs="Arial"/>
                <w:sz w:val="20"/>
                <w:szCs w:val="20"/>
              </w:rPr>
              <w:t>Agrarbetrieb Schönbrunn e.G.</w:t>
            </w:r>
          </w:p>
        </w:tc>
        <w:tc>
          <w:tcPr>
            <w:tcW w:w="1275" w:type="dxa"/>
            <w:vAlign w:val="bottom"/>
          </w:tcPr>
          <w:p w14:paraId="6B1D2BD4" w14:textId="77777777" w:rsidR="000A357B" w:rsidRPr="000A357B" w:rsidRDefault="000A357B" w:rsidP="00781739">
            <w:pPr>
              <w:spacing w:before="60" w:after="60" w:line="240" w:lineRule="auto"/>
              <w:jc w:val="center"/>
              <w:rPr>
                <w:rFonts w:cs="Arial"/>
                <w:sz w:val="20"/>
                <w:szCs w:val="20"/>
              </w:rPr>
            </w:pPr>
          </w:p>
        </w:tc>
      </w:tr>
      <w:tr w:rsidR="000A357B" w:rsidRPr="00B952FB" w14:paraId="0A5A925E" w14:textId="77777777" w:rsidTr="00781739">
        <w:trPr>
          <w:cantSplit/>
        </w:trPr>
        <w:tc>
          <w:tcPr>
            <w:tcW w:w="8727" w:type="dxa"/>
            <w:gridSpan w:val="4"/>
            <w:noWrap/>
            <w:vAlign w:val="bottom"/>
            <w:hideMark/>
          </w:tcPr>
          <w:p w14:paraId="525462AE" w14:textId="77777777" w:rsidR="000A357B" w:rsidRPr="000A357B" w:rsidRDefault="000A357B" w:rsidP="00781739">
            <w:pPr>
              <w:spacing w:before="60" w:after="60" w:line="240" w:lineRule="auto"/>
              <w:rPr>
                <w:rFonts w:cs="Arial"/>
                <w:b/>
                <w:sz w:val="20"/>
                <w:szCs w:val="20"/>
              </w:rPr>
            </w:pPr>
            <w:r w:rsidRPr="000A357B">
              <w:rPr>
                <w:rFonts w:cs="Arial"/>
                <w:b/>
                <w:sz w:val="20"/>
                <w:szCs w:val="20"/>
              </w:rPr>
              <w:t>Verkehrsflächen</w:t>
            </w:r>
          </w:p>
        </w:tc>
      </w:tr>
      <w:tr w:rsidR="000A357B" w:rsidRPr="00B952FB" w14:paraId="3A7FFEEA" w14:textId="77777777" w:rsidTr="00781739">
        <w:trPr>
          <w:cantSplit/>
        </w:trPr>
        <w:tc>
          <w:tcPr>
            <w:tcW w:w="1180" w:type="dxa"/>
            <w:noWrap/>
          </w:tcPr>
          <w:p w14:paraId="4FADDBDE"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9214</w:t>
            </w:r>
          </w:p>
        </w:tc>
        <w:tc>
          <w:tcPr>
            <w:tcW w:w="3140" w:type="dxa"/>
            <w:noWrap/>
          </w:tcPr>
          <w:p w14:paraId="5BD8A492"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Wirtschaftswege, Fuß- und Radwege (unversiegelt)</w:t>
            </w:r>
          </w:p>
        </w:tc>
        <w:tc>
          <w:tcPr>
            <w:tcW w:w="3132" w:type="dxa"/>
          </w:tcPr>
          <w:p w14:paraId="212E5579"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Unbefestigte sowie gering befestigte Feld- und Waldwege</w:t>
            </w:r>
          </w:p>
        </w:tc>
        <w:tc>
          <w:tcPr>
            <w:tcW w:w="1275" w:type="dxa"/>
            <w:vAlign w:val="bottom"/>
          </w:tcPr>
          <w:p w14:paraId="0991D408" w14:textId="77777777" w:rsidR="000A357B" w:rsidRPr="000A357B" w:rsidRDefault="000A357B" w:rsidP="00781739">
            <w:pPr>
              <w:spacing w:before="60" w:after="60" w:line="240" w:lineRule="auto"/>
              <w:jc w:val="center"/>
              <w:rPr>
                <w:rFonts w:cs="Arial"/>
                <w:sz w:val="20"/>
                <w:szCs w:val="20"/>
              </w:rPr>
            </w:pPr>
          </w:p>
        </w:tc>
      </w:tr>
      <w:tr w:rsidR="000A357B" w:rsidRPr="00B952FB" w14:paraId="23F78619" w14:textId="77777777" w:rsidTr="00781739">
        <w:trPr>
          <w:cantSplit/>
        </w:trPr>
        <w:tc>
          <w:tcPr>
            <w:tcW w:w="1180" w:type="dxa"/>
            <w:noWrap/>
          </w:tcPr>
          <w:p w14:paraId="5B631FD6"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9216</w:t>
            </w:r>
          </w:p>
        </w:tc>
        <w:tc>
          <w:tcPr>
            <w:tcW w:w="3140" w:type="dxa"/>
            <w:noWrap/>
          </w:tcPr>
          <w:p w14:paraId="04C943DD"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Wirtschaftswege, Fuß- und Radwege (versiegelt)</w:t>
            </w:r>
          </w:p>
        </w:tc>
        <w:tc>
          <w:tcPr>
            <w:tcW w:w="3132" w:type="dxa"/>
          </w:tcPr>
          <w:p w14:paraId="383D3713"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Bereits versiegelter Teilflächen des Wirtschaftsweges Schönbrunn – Grüner Esel</w:t>
            </w:r>
          </w:p>
        </w:tc>
        <w:tc>
          <w:tcPr>
            <w:tcW w:w="1275" w:type="dxa"/>
            <w:vAlign w:val="bottom"/>
          </w:tcPr>
          <w:p w14:paraId="1F7699D0" w14:textId="77777777" w:rsidR="000A357B" w:rsidRPr="000A357B" w:rsidRDefault="000A357B" w:rsidP="00781739">
            <w:pPr>
              <w:spacing w:before="60" w:after="60" w:line="240" w:lineRule="auto"/>
              <w:jc w:val="center"/>
              <w:rPr>
                <w:rFonts w:cs="Arial"/>
                <w:sz w:val="20"/>
                <w:szCs w:val="20"/>
              </w:rPr>
            </w:pPr>
          </w:p>
        </w:tc>
      </w:tr>
      <w:tr w:rsidR="000A357B" w:rsidRPr="00B952FB" w14:paraId="73BAB6B6" w14:textId="77777777" w:rsidTr="00781739">
        <w:trPr>
          <w:cantSplit/>
        </w:trPr>
        <w:tc>
          <w:tcPr>
            <w:tcW w:w="1180" w:type="dxa"/>
            <w:noWrap/>
          </w:tcPr>
          <w:p w14:paraId="69E03623"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9280</w:t>
            </w:r>
          </w:p>
        </w:tc>
        <w:tc>
          <w:tcPr>
            <w:tcW w:w="3140" w:type="dxa"/>
            <w:noWrap/>
          </w:tcPr>
          <w:p w14:paraId="5989BA60"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Verkehrsbegleitgrün</w:t>
            </w:r>
          </w:p>
        </w:tc>
        <w:tc>
          <w:tcPr>
            <w:tcW w:w="3132" w:type="dxa"/>
          </w:tcPr>
          <w:p w14:paraId="13BFD0AA"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Wegeböschungen und Wegrand innerhalb von Waldgebieten</w:t>
            </w:r>
          </w:p>
        </w:tc>
        <w:tc>
          <w:tcPr>
            <w:tcW w:w="1275" w:type="dxa"/>
            <w:vAlign w:val="bottom"/>
          </w:tcPr>
          <w:p w14:paraId="40B4D0CA" w14:textId="77777777" w:rsidR="000A357B" w:rsidRPr="000A357B" w:rsidRDefault="000A357B" w:rsidP="00781739">
            <w:pPr>
              <w:spacing w:before="60" w:after="60" w:line="240" w:lineRule="auto"/>
              <w:jc w:val="center"/>
              <w:rPr>
                <w:rFonts w:cs="Arial"/>
                <w:sz w:val="20"/>
                <w:szCs w:val="20"/>
              </w:rPr>
            </w:pPr>
          </w:p>
        </w:tc>
      </w:tr>
      <w:tr w:rsidR="000A357B" w:rsidRPr="00B952FB" w14:paraId="72CD92D7" w14:textId="77777777" w:rsidTr="00781739">
        <w:trPr>
          <w:cantSplit/>
        </w:trPr>
        <w:tc>
          <w:tcPr>
            <w:tcW w:w="8727" w:type="dxa"/>
            <w:gridSpan w:val="4"/>
            <w:noWrap/>
            <w:vAlign w:val="bottom"/>
          </w:tcPr>
          <w:p w14:paraId="5D006272" w14:textId="77777777" w:rsidR="000A357B" w:rsidRPr="000A357B" w:rsidRDefault="000A357B" w:rsidP="00781739">
            <w:pPr>
              <w:spacing w:before="60" w:after="60" w:line="240" w:lineRule="auto"/>
              <w:rPr>
                <w:rFonts w:cs="Arial"/>
                <w:b/>
                <w:sz w:val="20"/>
                <w:szCs w:val="20"/>
              </w:rPr>
            </w:pPr>
            <w:r w:rsidRPr="000A357B">
              <w:rPr>
                <w:rFonts w:cs="Arial"/>
                <w:b/>
                <w:sz w:val="20"/>
                <w:szCs w:val="20"/>
              </w:rPr>
              <w:t>Siedlungsgrün</w:t>
            </w:r>
          </w:p>
        </w:tc>
      </w:tr>
      <w:tr w:rsidR="000A357B" w:rsidRPr="00B952FB" w14:paraId="1B57D6B0" w14:textId="77777777" w:rsidTr="00781739">
        <w:trPr>
          <w:cantSplit/>
        </w:trPr>
        <w:tc>
          <w:tcPr>
            <w:tcW w:w="1180" w:type="dxa"/>
            <w:noWrap/>
          </w:tcPr>
          <w:p w14:paraId="538743BB"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9311</w:t>
            </w:r>
          </w:p>
        </w:tc>
        <w:tc>
          <w:tcPr>
            <w:tcW w:w="3140" w:type="dxa"/>
            <w:noWrap/>
          </w:tcPr>
          <w:p w14:paraId="073E4011"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Gestaltete Grünanlage</w:t>
            </w:r>
          </w:p>
        </w:tc>
        <w:tc>
          <w:tcPr>
            <w:tcW w:w="3132" w:type="dxa"/>
          </w:tcPr>
          <w:p w14:paraId="7A2C8B90"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Sonstige Grünfläche am Grünen Esel</w:t>
            </w:r>
          </w:p>
        </w:tc>
        <w:tc>
          <w:tcPr>
            <w:tcW w:w="1275" w:type="dxa"/>
          </w:tcPr>
          <w:p w14:paraId="19F306C8" w14:textId="77777777" w:rsidR="000A357B" w:rsidRPr="000A357B" w:rsidRDefault="000A357B" w:rsidP="00781739">
            <w:pPr>
              <w:spacing w:before="60" w:after="60" w:line="240" w:lineRule="auto"/>
              <w:jc w:val="center"/>
              <w:rPr>
                <w:rFonts w:cs="Arial"/>
                <w:sz w:val="20"/>
                <w:szCs w:val="20"/>
              </w:rPr>
            </w:pPr>
          </w:p>
        </w:tc>
      </w:tr>
      <w:tr w:rsidR="000A357B" w:rsidRPr="00B952FB" w14:paraId="149DD8CA" w14:textId="77777777" w:rsidTr="00781739">
        <w:trPr>
          <w:cantSplit/>
        </w:trPr>
        <w:tc>
          <w:tcPr>
            <w:tcW w:w="1180" w:type="dxa"/>
            <w:noWrap/>
          </w:tcPr>
          <w:p w14:paraId="13D3E1FA"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lastRenderedPageBreak/>
              <w:t>9318</w:t>
            </w:r>
          </w:p>
        </w:tc>
        <w:tc>
          <w:tcPr>
            <w:tcW w:w="3140" w:type="dxa"/>
            <w:noWrap/>
          </w:tcPr>
          <w:p w14:paraId="4290E499"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Scherrasen</w:t>
            </w:r>
          </w:p>
        </w:tc>
        <w:tc>
          <w:tcPr>
            <w:tcW w:w="3132" w:type="dxa"/>
          </w:tcPr>
          <w:p w14:paraId="4B9EA4F0"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Rasenflächen am Grünen Esel</w:t>
            </w:r>
          </w:p>
        </w:tc>
        <w:tc>
          <w:tcPr>
            <w:tcW w:w="1275" w:type="dxa"/>
          </w:tcPr>
          <w:p w14:paraId="202A5F7C" w14:textId="77777777" w:rsidR="000A357B" w:rsidRPr="000A357B" w:rsidRDefault="000A357B" w:rsidP="00781739">
            <w:pPr>
              <w:spacing w:before="60" w:after="60" w:line="240" w:lineRule="auto"/>
              <w:jc w:val="center"/>
              <w:rPr>
                <w:rFonts w:cs="Arial"/>
                <w:sz w:val="20"/>
                <w:szCs w:val="20"/>
              </w:rPr>
            </w:pPr>
          </w:p>
        </w:tc>
      </w:tr>
      <w:tr w:rsidR="000A357B" w:rsidRPr="00B952FB" w14:paraId="3EB00A80" w14:textId="77777777" w:rsidTr="00781739">
        <w:trPr>
          <w:cantSplit/>
        </w:trPr>
        <w:tc>
          <w:tcPr>
            <w:tcW w:w="1180" w:type="dxa"/>
            <w:noWrap/>
          </w:tcPr>
          <w:p w14:paraId="06926E77"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9351</w:t>
            </w:r>
          </w:p>
        </w:tc>
        <w:tc>
          <w:tcPr>
            <w:tcW w:w="3140" w:type="dxa"/>
            <w:noWrap/>
          </w:tcPr>
          <w:p w14:paraId="3AA47DBC"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Garten in Nutzung</w:t>
            </w:r>
          </w:p>
        </w:tc>
        <w:tc>
          <w:tcPr>
            <w:tcW w:w="3132" w:type="dxa"/>
          </w:tcPr>
          <w:p w14:paraId="5378591B"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Gartenbereiche um die Einzelhäuser am Grünen Esel</w:t>
            </w:r>
          </w:p>
        </w:tc>
        <w:tc>
          <w:tcPr>
            <w:tcW w:w="1275" w:type="dxa"/>
          </w:tcPr>
          <w:p w14:paraId="4AFF4968" w14:textId="77777777" w:rsidR="000A357B" w:rsidRPr="000A357B" w:rsidRDefault="000A357B" w:rsidP="00781739">
            <w:pPr>
              <w:spacing w:before="60" w:after="60" w:line="240" w:lineRule="auto"/>
              <w:jc w:val="center"/>
              <w:rPr>
                <w:rFonts w:cs="Arial"/>
                <w:sz w:val="20"/>
                <w:szCs w:val="20"/>
              </w:rPr>
            </w:pPr>
          </w:p>
        </w:tc>
      </w:tr>
      <w:tr w:rsidR="000A357B" w:rsidRPr="00B952FB" w14:paraId="590EF92E" w14:textId="77777777" w:rsidTr="00781739">
        <w:trPr>
          <w:cantSplit/>
        </w:trPr>
        <w:tc>
          <w:tcPr>
            <w:tcW w:w="1180" w:type="dxa"/>
            <w:noWrap/>
            <w:hideMark/>
          </w:tcPr>
          <w:p w14:paraId="028FA3AD"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9399</w:t>
            </w:r>
          </w:p>
        </w:tc>
        <w:tc>
          <w:tcPr>
            <w:tcW w:w="3140" w:type="dxa"/>
            <w:noWrap/>
            <w:hideMark/>
          </w:tcPr>
          <w:p w14:paraId="5B86C8C9"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sonstige Grünflächen</w:t>
            </w:r>
          </w:p>
        </w:tc>
        <w:tc>
          <w:tcPr>
            <w:tcW w:w="3132" w:type="dxa"/>
          </w:tcPr>
          <w:p w14:paraId="5CD1B5EA" w14:textId="77777777" w:rsidR="000A357B" w:rsidRPr="000A357B" w:rsidRDefault="000A357B" w:rsidP="00781739">
            <w:pPr>
              <w:spacing w:before="60" w:after="60" w:line="240" w:lineRule="auto"/>
              <w:jc w:val="left"/>
              <w:rPr>
                <w:rFonts w:cs="Arial"/>
                <w:sz w:val="20"/>
                <w:szCs w:val="20"/>
              </w:rPr>
            </w:pPr>
            <w:r w:rsidRPr="000A357B">
              <w:rPr>
                <w:rFonts w:cs="Arial"/>
                <w:sz w:val="20"/>
                <w:szCs w:val="20"/>
              </w:rPr>
              <w:t>Zierhecken (Fichte) zur Gartenabgrenzung am Grünen Esel</w:t>
            </w:r>
          </w:p>
        </w:tc>
        <w:tc>
          <w:tcPr>
            <w:tcW w:w="1275" w:type="dxa"/>
          </w:tcPr>
          <w:p w14:paraId="743CBC41" w14:textId="77777777" w:rsidR="000A357B" w:rsidRPr="000A357B" w:rsidRDefault="000A357B" w:rsidP="00781739">
            <w:pPr>
              <w:spacing w:before="60" w:after="60" w:line="240" w:lineRule="auto"/>
              <w:jc w:val="center"/>
              <w:rPr>
                <w:rFonts w:cs="Arial"/>
                <w:sz w:val="20"/>
                <w:szCs w:val="20"/>
              </w:rPr>
            </w:pPr>
          </w:p>
        </w:tc>
      </w:tr>
    </w:tbl>
    <w:p w14:paraId="3D966928" w14:textId="01523126" w:rsidR="00625C06" w:rsidRDefault="000A357B" w:rsidP="000A357B">
      <w:pPr>
        <w:pStyle w:val="Beschriftung"/>
      </w:pPr>
      <w:r>
        <w:t xml:space="preserve">Tabelle </w:t>
      </w:r>
      <w:fldSimple w:instr=" SEQ Tabelle \* ARABIC ">
        <w:r w:rsidR="006C75ED">
          <w:rPr>
            <w:noProof/>
          </w:rPr>
          <w:t>3</w:t>
        </w:r>
      </w:fldSimple>
      <w:r>
        <w:t xml:space="preserve">: </w:t>
      </w:r>
      <w:r w:rsidRPr="00A24980">
        <w:t>Biotoptypen nach TLUBN (2024) i.V.m. TMLNU 1999</w:t>
      </w:r>
    </w:p>
    <w:p w14:paraId="59E04C48" w14:textId="26CF47C6" w:rsidR="000A357B" w:rsidRDefault="000A357B" w:rsidP="000A357B">
      <w:r w:rsidRPr="000A357B">
        <w:t>Weitere Details zur Bewertung und zur Verteilung der Biotope im Untersuchungsraum sind Unterlage 19.1 zu entnehmen.</w:t>
      </w:r>
    </w:p>
    <w:p w14:paraId="0C786D95" w14:textId="77777777" w:rsidR="00112A05" w:rsidRPr="00112A05" w:rsidRDefault="00112A05" w:rsidP="00112A05">
      <w:pPr>
        <w:rPr>
          <w:u w:val="single"/>
        </w:rPr>
      </w:pPr>
      <w:r w:rsidRPr="00112A05">
        <w:rPr>
          <w:u w:val="single"/>
        </w:rPr>
        <w:t>Fauna</w:t>
      </w:r>
    </w:p>
    <w:p w14:paraId="03109465" w14:textId="50ADC957" w:rsidR="00112A05" w:rsidRDefault="00112A05" w:rsidP="00112A05">
      <w:r>
        <w:t xml:space="preserve">Planungsrelevante Arten sind in Thüringen alle vorkommenden Anhang IV-Arten der FFH-Richtlinie, alle vorkommenden europäischen Vogelarten nach Artikel 1 der Vogelschutzrichtlinie sowie Arten, die in einer Rechtsverordnung nach § 54 Absatz 1 Nummer 2 BNatSchG aufgeführt sind. </w:t>
      </w:r>
    </w:p>
    <w:p w14:paraId="2E19A110" w14:textId="77777777" w:rsidR="00112A05" w:rsidRDefault="00112A05" w:rsidP="00112A05">
      <w:r>
        <w:t>Die entsprechenden Artenlisten sind in den Veröffentlichungen des TLUBN einsehbar (TLUBN 2022/ 2024). Neben den planungsrelevanten Arten der genannten Listen werden auch alle weiteren Artenvorkommen aus den vorliegenden LINFOS-Daten (Eingang 10.02.2025) ausgewertet (z.B. sonstige besonders geschützte Arten, Arten der Roten Listen Thüringens und Deutschlands).</w:t>
      </w:r>
    </w:p>
    <w:p w14:paraId="3F204E4C" w14:textId="38BAAF83" w:rsidR="000A357B" w:rsidRDefault="00112A05" w:rsidP="00112A05">
      <w:r>
        <w:t xml:space="preserve">Details zur Bewertung und zur konkreten Herleitung </w:t>
      </w:r>
      <w:r w:rsidR="00670C8B">
        <w:t>relevanter</w:t>
      </w:r>
      <w:r>
        <w:t xml:space="preserve"> Arten sind Unterlage 19.1 (LBP) sowie Unterlage 19.4 (saP) zu entnehmen.</w:t>
      </w:r>
    </w:p>
    <w:p w14:paraId="28E6794D" w14:textId="77777777" w:rsidR="00A767A0" w:rsidRPr="00A767A0" w:rsidRDefault="00A767A0" w:rsidP="00A767A0">
      <w:pPr>
        <w:rPr>
          <w:u w:val="single"/>
        </w:rPr>
      </w:pPr>
      <w:r w:rsidRPr="00A767A0">
        <w:rPr>
          <w:u w:val="single"/>
        </w:rPr>
        <w:t>Pflanzenarten</w:t>
      </w:r>
    </w:p>
    <w:p w14:paraId="0F01CF0C" w14:textId="2CC840D6" w:rsidR="00670C8B" w:rsidRDefault="00A767A0" w:rsidP="00A767A0">
      <w:r>
        <w:t>Planungsrelevante Pflanzenarten (besonders oder streng geschützte Arten, Arten der Roten Listen) sind im Trassenverlauf nicht bekannt.</w:t>
      </w:r>
    </w:p>
    <w:p w14:paraId="5BFBAC82" w14:textId="77777777" w:rsidR="00A767A0" w:rsidRPr="00A767A0" w:rsidRDefault="00A767A0" w:rsidP="00A767A0">
      <w:pPr>
        <w:rPr>
          <w:u w:val="single"/>
        </w:rPr>
      </w:pPr>
      <w:r w:rsidRPr="00A767A0">
        <w:rPr>
          <w:u w:val="single"/>
        </w:rPr>
        <w:t>Biologische Vielfalt</w:t>
      </w:r>
    </w:p>
    <w:p w14:paraId="5D940973" w14:textId="06982331" w:rsidR="00A767A0" w:rsidRDefault="00A767A0" w:rsidP="00A767A0">
      <w:r>
        <w:t>Die biologische Vielfalt ist aufgrund der tangierten naturnahen Lebensräume (z.B. naturnahe Waldgebiete sowie naturnahe Gewässerniederungen) sowie der Nähe zu diversen Schutzgebieten (FFH-Gebiet, Naturschutzgebiet, Vogelschutzgebiet, Landschaftsschutzgebiet) als hoch zu bewerten.</w:t>
      </w:r>
    </w:p>
    <w:p w14:paraId="16A4BEBB" w14:textId="48A72939" w:rsidR="00A767A0" w:rsidRDefault="00A767A0" w:rsidP="00A767A0">
      <w:pPr>
        <w:pStyle w:val="berschrift3"/>
        <w:pageBreakBefore/>
      </w:pPr>
      <w:r>
        <w:lastRenderedPageBreak/>
        <w:t>Umweltauswirkungen</w:t>
      </w:r>
    </w:p>
    <w:p w14:paraId="64C397A6" w14:textId="5CCED8FB" w:rsidR="00A767A0" w:rsidRDefault="00A767A0" w:rsidP="00A767A0">
      <w:r w:rsidRPr="00A767A0">
        <w:t>Details zu den Umweltauswirkungen sind in Unterlage 19.1 einsehbar. Nachfolgend erfolgt eine zusammenfassende Darstellung für die einzelnen Schutzgüter.</w:t>
      </w:r>
    </w:p>
    <w:p w14:paraId="3795F7B6" w14:textId="3579CC63" w:rsidR="00A767A0" w:rsidRDefault="00A767A0" w:rsidP="00A767A0">
      <w:pPr>
        <w:pStyle w:val="berschrift4"/>
      </w:pPr>
      <w:r w:rsidRPr="00A767A0">
        <w:t>Schutzgut Boden</w:t>
      </w:r>
    </w:p>
    <w:p w14:paraId="61467C17" w14:textId="77777777" w:rsidR="00A767A0" w:rsidRPr="001F21C1" w:rsidRDefault="00A767A0" w:rsidP="00A767A0">
      <w:r w:rsidRPr="001F21C1">
        <w:t xml:space="preserve">Im Randbereich der </w:t>
      </w:r>
      <w:r w:rsidRPr="00045E7B">
        <w:t xml:space="preserve">vorhandenen Wege sind </w:t>
      </w:r>
      <w:r w:rsidRPr="00045E7B">
        <w:rPr>
          <w:b/>
        </w:rPr>
        <w:t>baubedingte Auswirkungen</w:t>
      </w:r>
      <w:r w:rsidRPr="00045E7B">
        <w:t xml:space="preserve"> durch Verdichtung und Stoffeinträge nicht auszuschließen.</w:t>
      </w:r>
    </w:p>
    <w:p w14:paraId="6813683A" w14:textId="6C2DA6FB" w:rsidR="00A767A0" w:rsidRPr="001F21C1" w:rsidRDefault="00A767A0" w:rsidP="00A767A0">
      <w:r w:rsidRPr="001F21C1">
        <w:t xml:space="preserve">Eine Versiegelung und Teilversiegelung bisher unversiegelter Grundflächen führt zudem zu </w:t>
      </w:r>
      <w:r w:rsidRPr="00045E7B">
        <w:rPr>
          <w:b/>
        </w:rPr>
        <w:t>baubedingte</w:t>
      </w:r>
      <w:r>
        <w:rPr>
          <w:b/>
        </w:rPr>
        <w:t>n</w:t>
      </w:r>
      <w:r w:rsidRPr="00045E7B">
        <w:rPr>
          <w:b/>
        </w:rPr>
        <w:t xml:space="preserve"> Auswirkungen</w:t>
      </w:r>
      <w:r w:rsidRPr="001F21C1">
        <w:t xml:space="preserve"> </w:t>
      </w:r>
      <w:r>
        <w:t xml:space="preserve">infolge eines </w:t>
      </w:r>
      <w:r w:rsidRPr="001F21C1">
        <w:t>Verluste</w:t>
      </w:r>
      <w:r>
        <w:t>s</w:t>
      </w:r>
      <w:r w:rsidRPr="001F21C1">
        <w:t xml:space="preserve"> von Bodenfläche in ihrer Funktion als Medium für stoffliche Umwandlungsprozesse und Stofftransport (Gas- und Wasseraustausch).</w:t>
      </w:r>
    </w:p>
    <w:p w14:paraId="4B926C29" w14:textId="77777777" w:rsidR="00A767A0" w:rsidRDefault="00A767A0" w:rsidP="00A767A0">
      <w:r>
        <w:rPr>
          <w:b/>
        </w:rPr>
        <w:t>Anlage</w:t>
      </w:r>
      <w:r w:rsidRPr="00045E7B">
        <w:rPr>
          <w:b/>
        </w:rPr>
        <w:t>bedingte Auswirkungen</w:t>
      </w:r>
      <w:r w:rsidRPr="001F21C1">
        <w:t xml:space="preserve"> </w:t>
      </w:r>
      <w:r>
        <w:t xml:space="preserve">entstehen </w:t>
      </w:r>
      <w:r w:rsidRPr="001F21C1">
        <w:t xml:space="preserve">durch den geplanten Wegeausbau (temporäre Asphaltdecken, wassergebundene Decken, Ausweichen, Grundstückszufahrten, etc.) </w:t>
      </w:r>
      <w:r>
        <w:t xml:space="preserve">mit dem Flächenverlust </w:t>
      </w:r>
      <w:r w:rsidRPr="001F21C1">
        <w:t>bisher unversiegelte</w:t>
      </w:r>
      <w:r>
        <w:t>r</w:t>
      </w:r>
      <w:r w:rsidRPr="001F21C1">
        <w:t xml:space="preserve"> Wegeabschnitte und Böschungen/ Seitenstreifen. </w:t>
      </w:r>
    </w:p>
    <w:p w14:paraId="4B4C3ABC" w14:textId="2E6BEC36" w:rsidR="00A767A0" w:rsidRDefault="00A767A0" w:rsidP="00A767A0">
      <w:r>
        <w:t>Zunächst wird der Ausbauzustand für die Umfahrung, mit Ausweichen und teilweise asphaltierten Streckenabschnitten und teilweise teilbefestigten Streckenabschnitten (Wassergebundene Bauweise) hergestellt. Nachfolgende Flächenermittlung zeigt die jeweiligen Flächenanteile auf.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516"/>
        <w:gridCol w:w="1502"/>
        <w:gridCol w:w="1258"/>
        <w:gridCol w:w="2453"/>
        <w:gridCol w:w="1354"/>
      </w:tblGrid>
      <w:tr w:rsidR="00093B3F" w:rsidRPr="00045F73" w14:paraId="74AB70D3" w14:textId="77777777" w:rsidTr="004A051E">
        <w:trPr>
          <w:tblHeader/>
        </w:trPr>
        <w:tc>
          <w:tcPr>
            <w:tcW w:w="987" w:type="dxa"/>
            <w:shd w:val="clear" w:color="auto" w:fill="D9D9D9"/>
          </w:tcPr>
          <w:p w14:paraId="7D4D45E2" w14:textId="77777777" w:rsidR="00093B3F" w:rsidRPr="00093B3F" w:rsidRDefault="00093B3F" w:rsidP="004A051E">
            <w:pPr>
              <w:pStyle w:val="Absatz1"/>
              <w:suppressAutoHyphens/>
              <w:spacing w:before="40" w:after="40" w:line="240" w:lineRule="auto"/>
              <w:rPr>
                <w:rFonts w:cs="Arial"/>
                <w:b/>
                <w:sz w:val="18"/>
                <w:szCs w:val="18"/>
              </w:rPr>
            </w:pPr>
            <w:r w:rsidRPr="00093B3F">
              <w:rPr>
                <w:rFonts w:cs="Arial"/>
                <w:b/>
                <w:sz w:val="18"/>
                <w:szCs w:val="18"/>
              </w:rPr>
              <w:t>Boden*</w:t>
            </w:r>
          </w:p>
        </w:tc>
        <w:tc>
          <w:tcPr>
            <w:tcW w:w="1555" w:type="dxa"/>
            <w:shd w:val="clear" w:color="auto" w:fill="D9D9D9"/>
          </w:tcPr>
          <w:p w14:paraId="187EED82" w14:textId="77777777" w:rsidR="00093B3F" w:rsidRPr="00093B3F" w:rsidRDefault="00093B3F" w:rsidP="004A051E">
            <w:pPr>
              <w:pStyle w:val="Absatz1"/>
              <w:suppressAutoHyphens/>
              <w:spacing w:before="40" w:after="40" w:line="240" w:lineRule="auto"/>
              <w:rPr>
                <w:rFonts w:cs="Arial"/>
                <w:b/>
                <w:sz w:val="18"/>
                <w:szCs w:val="18"/>
              </w:rPr>
            </w:pPr>
            <w:r w:rsidRPr="00093B3F">
              <w:rPr>
                <w:rFonts w:cs="Arial"/>
                <w:b/>
                <w:sz w:val="18"/>
                <w:szCs w:val="18"/>
              </w:rPr>
              <w:t>Bestand m²</w:t>
            </w:r>
          </w:p>
        </w:tc>
        <w:tc>
          <w:tcPr>
            <w:tcW w:w="1535" w:type="dxa"/>
            <w:shd w:val="clear" w:color="auto" w:fill="D9D9D9"/>
          </w:tcPr>
          <w:p w14:paraId="586A582F" w14:textId="77777777" w:rsidR="00093B3F" w:rsidRPr="00093B3F" w:rsidRDefault="00093B3F" w:rsidP="004A051E">
            <w:pPr>
              <w:pStyle w:val="Absatz1"/>
              <w:suppressAutoHyphens/>
              <w:spacing w:before="40" w:after="40" w:line="240" w:lineRule="auto"/>
              <w:rPr>
                <w:rFonts w:cs="Arial"/>
                <w:b/>
                <w:sz w:val="18"/>
                <w:szCs w:val="18"/>
              </w:rPr>
            </w:pPr>
            <w:r w:rsidRPr="00093B3F">
              <w:rPr>
                <w:rFonts w:cs="Arial"/>
                <w:b/>
                <w:sz w:val="18"/>
                <w:szCs w:val="18"/>
              </w:rPr>
              <w:t>Ausbau temporär m²</w:t>
            </w:r>
          </w:p>
        </w:tc>
        <w:tc>
          <w:tcPr>
            <w:tcW w:w="1276" w:type="dxa"/>
            <w:shd w:val="clear" w:color="auto" w:fill="D9D9D9"/>
          </w:tcPr>
          <w:p w14:paraId="02C5F99D" w14:textId="77777777" w:rsidR="00093B3F" w:rsidRPr="00093B3F" w:rsidRDefault="00093B3F" w:rsidP="004A051E">
            <w:pPr>
              <w:pStyle w:val="Absatz1"/>
              <w:suppressAutoHyphens/>
              <w:spacing w:before="40" w:after="40" w:line="240" w:lineRule="auto"/>
              <w:rPr>
                <w:rFonts w:cs="Arial"/>
                <w:b/>
                <w:sz w:val="18"/>
                <w:szCs w:val="18"/>
              </w:rPr>
            </w:pPr>
            <w:r w:rsidRPr="00093B3F">
              <w:rPr>
                <w:rFonts w:cs="Arial"/>
                <w:b/>
                <w:sz w:val="18"/>
                <w:szCs w:val="18"/>
              </w:rPr>
              <w:t>Differenz</w:t>
            </w:r>
          </w:p>
        </w:tc>
        <w:tc>
          <w:tcPr>
            <w:tcW w:w="2552" w:type="dxa"/>
            <w:shd w:val="clear" w:color="auto" w:fill="D9D9D9"/>
          </w:tcPr>
          <w:p w14:paraId="0005BD27" w14:textId="77777777" w:rsidR="00093B3F" w:rsidRPr="00093B3F" w:rsidRDefault="00093B3F" w:rsidP="004A051E">
            <w:pPr>
              <w:pStyle w:val="Absatz1"/>
              <w:suppressAutoHyphens/>
              <w:spacing w:before="40" w:after="40" w:line="240" w:lineRule="auto"/>
              <w:rPr>
                <w:rFonts w:cs="Arial"/>
                <w:b/>
                <w:sz w:val="18"/>
                <w:szCs w:val="18"/>
              </w:rPr>
            </w:pPr>
            <w:r w:rsidRPr="00093B3F">
              <w:rPr>
                <w:rFonts w:cs="Arial"/>
                <w:b/>
                <w:sz w:val="18"/>
                <w:szCs w:val="18"/>
              </w:rPr>
              <w:t>Hinweis/ Anteile</w:t>
            </w:r>
          </w:p>
        </w:tc>
        <w:tc>
          <w:tcPr>
            <w:tcW w:w="1383" w:type="dxa"/>
            <w:shd w:val="clear" w:color="auto" w:fill="D9D9D9"/>
          </w:tcPr>
          <w:p w14:paraId="77362EB9" w14:textId="77777777" w:rsidR="00093B3F" w:rsidRPr="00093B3F" w:rsidRDefault="00093B3F" w:rsidP="004A051E">
            <w:pPr>
              <w:pStyle w:val="Absatz1"/>
              <w:suppressAutoHyphens/>
              <w:spacing w:before="40" w:after="40" w:line="240" w:lineRule="auto"/>
              <w:rPr>
                <w:rFonts w:cs="Arial"/>
                <w:b/>
                <w:sz w:val="18"/>
                <w:szCs w:val="18"/>
              </w:rPr>
            </w:pPr>
            <w:r w:rsidRPr="00093B3F">
              <w:rPr>
                <w:rFonts w:cs="Arial"/>
                <w:b/>
                <w:sz w:val="18"/>
                <w:szCs w:val="18"/>
              </w:rPr>
              <w:t>Eingriff*</w:t>
            </w:r>
          </w:p>
        </w:tc>
      </w:tr>
      <w:tr w:rsidR="00093B3F" w:rsidRPr="00045F73" w14:paraId="60921D79" w14:textId="77777777" w:rsidTr="004A051E">
        <w:tc>
          <w:tcPr>
            <w:tcW w:w="987" w:type="dxa"/>
            <w:vMerge w:val="restart"/>
          </w:tcPr>
          <w:p w14:paraId="70144736" w14:textId="77777777" w:rsidR="00093B3F" w:rsidRPr="00093B3F" w:rsidRDefault="00093B3F" w:rsidP="004A051E">
            <w:pPr>
              <w:pStyle w:val="Absatz1"/>
              <w:suppressAutoHyphens/>
              <w:spacing w:before="40" w:after="40" w:line="240" w:lineRule="auto"/>
              <w:rPr>
                <w:rFonts w:cs="Arial"/>
                <w:sz w:val="18"/>
                <w:szCs w:val="18"/>
              </w:rPr>
            </w:pPr>
            <w:r w:rsidRPr="00093B3F">
              <w:rPr>
                <w:rFonts w:cs="Arial"/>
                <w:sz w:val="18"/>
                <w:szCs w:val="18"/>
              </w:rPr>
              <w:t>VS</w:t>
            </w:r>
          </w:p>
        </w:tc>
        <w:tc>
          <w:tcPr>
            <w:tcW w:w="1555" w:type="dxa"/>
            <w:vMerge w:val="restart"/>
          </w:tcPr>
          <w:p w14:paraId="54FCC67F"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3.685</w:t>
            </w:r>
          </w:p>
        </w:tc>
        <w:tc>
          <w:tcPr>
            <w:tcW w:w="1535" w:type="dxa"/>
            <w:vMerge w:val="restart"/>
          </w:tcPr>
          <w:p w14:paraId="0057D4ED"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7.285</w:t>
            </w:r>
          </w:p>
        </w:tc>
        <w:tc>
          <w:tcPr>
            <w:tcW w:w="1276" w:type="dxa"/>
            <w:vMerge w:val="restart"/>
          </w:tcPr>
          <w:p w14:paraId="449032F5"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3.600</w:t>
            </w:r>
          </w:p>
        </w:tc>
        <w:tc>
          <w:tcPr>
            <w:tcW w:w="2552" w:type="dxa"/>
          </w:tcPr>
          <w:p w14:paraId="6AFFB6F2" w14:textId="77777777" w:rsidR="00093B3F" w:rsidRPr="00093B3F" w:rsidRDefault="00093B3F" w:rsidP="004A051E">
            <w:pPr>
              <w:spacing w:before="40" w:after="40" w:line="240" w:lineRule="auto"/>
              <w:rPr>
                <w:rFonts w:cs="Arial"/>
                <w:sz w:val="18"/>
                <w:szCs w:val="18"/>
              </w:rPr>
            </w:pPr>
            <w:r w:rsidRPr="00093B3F">
              <w:rPr>
                <w:rFonts w:cs="Arial"/>
                <w:sz w:val="18"/>
                <w:szCs w:val="18"/>
              </w:rPr>
              <w:t>3.685  VS auf VS</w:t>
            </w:r>
          </w:p>
        </w:tc>
        <w:tc>
          <w:tcPr>
            <w:tcW w:w="1383" w:type="dxa"/>
          </w:tcPr>
          <w:p w14:paraId="6F1A5740" w14:textId="77777777" w:rsidR="00093B3F" w:rsidRPr="00093B3F" w:rsidRDefault="00093B3F" w:rsidP="004A051E">
            <w:pPr>
              <w:spacing w:before="40" w:after="40" w:line="240" w:lineRule="auto"/>
              <w:rPr>
                <w:rFonts w:cs="Arial"/>
                <w:sz w:val="18"/>
                <w:szCs w:val="18"/>
              </w:rPr>
            </w:pPr>
            <w:r w:rsidRPr="00093B3F">
              <w:rPr>
                <w:rFonts w:cs="Arial"/>
                <w:sz w:val="18"/>
                <w:szCs w:val="18"/>
              </w:rPr>
              <w:t>-</w:t>
            </w:r>
          </w:p>
        </w:tc>
      </w:tr>
      <w:tr w:rsidR="00093B3F" w:rsidRPr="00045F73" w14:paraId="13729A7B" w14:textId="77777777" w:rsidTr="004A051E">
        <w:tc>
          <w:tcPr>
            <w:tcW w:w="987" w:type="dxa"/>
            <w:vMerge/>
          </w:tcPr>
          <w:p w14:paraId="60818219" w14:textId="77777777" w:rsidR="00093B3F" w:rsidRPr="00093B3F" w:rsidRDefault="00093B3F" w:rsidP="004A051E">
            <w:pPr>
              <w:pStyle w:val="Absatz1"/>
              <w:suppressAutoHyphens/>
              <w:spacing w:before="40" w:after="40" w:line="240" w:lineRule="auto"/>
              <w:rPr>
                <w:rFonts w:cs="Arial"/>
                <w:sz w:val="18"/>
                <w:szCs w:val="18"/>
              </w:rPr>
            </w:pPr>
          </w:p>
        </w:tc>
        <w:tc>
          <w:tcPr>
            <w:tcW w:w="1555" w:type="dxa"/>
            <w:vMerge/>
          </w:tcPr>
          <w:p w14:paraId="6368DC6F" w14:textId="77777777" w:rsidR="00093B3F" w:rsidRPr="00093B3F" w:rsidRDefault="00093B3F" w:rsidP="004A051E">
            <w:pPr>
              <w:spacing w:before="40" w:after="40" w:line="240" w:lineRule="auto"/>
              <w:jc w:val="right"/>
              <w:rPr>
                <w:rFonts w:cs="Arial"/>
                <w:sz w:val="18"/>
                <w:szCs w:val="18"/>
              </w:rPr>
            </w:pPr>
          </w:p>
        </w:tc>
        <w:tc>
          <w:tcPr>
            <w:tcW w:w="1535" w:type="dxa"/>
            <w:vMerge/>
          </w:tcPr>
          <w:p w14:paraId="48DD88FB" w14:textId="77777777" w:rsidR="00093B3F" w:rsidRPr="00093B3F" w:rsidRDefault="00093B3F" w:rsidP="004A051E">
            <w:pPr>
              <w:spacing w:before="40" w:after="40" w:line="240" w:lineRule="auto"/>
              <w:jc w:val="right"/>
              <w:rPr>
                <w:rFonts w:cs="Arial"/>
                <w:sz w:val="18"/>
                <w:szCs w:val="18"/>
              </w:rPr>
            </w:pPr>
          </w:p>
        </w:tc>
        <w:tc>
          <w:tcPr>
            <w:tcW w:w="1276" w:type="dxa"/>
            <w:vMerge/>
          </w:tcPr>
          <w:p w14:paraId="75DCEC48" w14:textId="77777777" w:rsidR="00093B3F" w:rsidRPr="00093B3F" w:rsidRDefault="00093B3F" w:rsidP="004A051E">
            <w:pPr>
              <w:spacing w:before="40" w:after="40" w:line="240" w:lineRule="auto"/>
              <w:jc w:val="right"/>
              <w:rPr>
                <w:rFonts w:cs="Arial"/>
                <w:sz w:val="18"/>
                <w:szCs w:val="18"/>
              </w:rPr>
            </w:pPr>
          </w:p>
        </w:tc>
        <w:tc>
          <w:tcPr>
            <w:tcW w:w="2552" w:type="dxa"/>
          </w:tcPr>
          <w:p w14:paraId="376183F6" w14:textId="77777777" w:rsidR="00093B3F" w:rsidRPr="00093B3F" w:rsidRDefault="00093B3F" w:rsidP="004A051E">
            <w:pPr>
              <w:spacing w:before="40" w:after="40" w:line="240" w:lineRule="auto"/>
              <w:rPr>
                <w:rFonts w:cs="Arial"/>
                <w:sz w:val="18"/>
                <w:szCs w:val="18"/>
              </w:rPr>
            </w:pPr>
            <w:r w:rsidRPr="00093B3F">
              <w:rPr>
                <w:rFonts w:cs="Arial"/>
                <w:sz w:val="18"/>
                <w:szCs w:val="18"/>
              </w:rPr>
              <w:t>3.600 m² VS auf TVS</w:t>
            </w:r>
          </w:p>
        </w:tc>
        <w:tc>
          <w:tcPr>
            <w:tcW w:w="1383" w:type="dxa"/>
          </w:tcPr>
          <w:p w14:paraId="33104D4F" w14:textId="77777777" w:rsidR="00093B3F" w:rsidRPr="00093B3F" w:rsidRDefault="00093B3F" w:rsidP="004A051E">
            <w:pPr>
              <w:spacing w:before="40" w:after="40" w:line="240" w:lineRule="auto"/>
              <w:rPr>
                <w:rFonts w:cs="Arial"/>
                <w:sz w:val="18"/>
                <w:szCs w:val="18"/>
              </w:rPr>
            </w:pPr>
            <w:r w:rsidRPr="00093B3F">
              <w:rPr>
                <w:rFonts w:cs="Arial"/>
                <w:sz w:val="18"/>
                <w:szCs w:val="18"/>
              </w:rPr>
              <w:t>TVS**</w:t>
            </w:r>
          </w:p>
        </w:tc>
      </w:tr>
      <w:tr w:rsidR="00093B3F" w:rsidRPr="00045F73" w14:paraId="445AE62F" w14:textId="77777777" w:rsidTr="004A051E">
        <w:tc>
          <w:tcPr>
            <w:tcW w:w="987" w:type="dxa"/>
            <w:vMerge w:val="restart"/>
          </w:tcPr>
          <w:p w14:paraId="2E9D1ECD" w14:textId="77777777" w:rsidR="00093B3F" w:rsidRPr="00093B3F" w:rsidRDefault="00093B3F" w:rsidP="004A051E">
            <w:pPr>
              <w:pStyle w:val="Absatz1"/>
              <w:suppressAutoHyphens/>
              <w:spacing w:before="40" w:after="40" w:line="240" w:lineRule="auto"/>
              <w:rPr>
                <w:rFonts w:cs="Arial"/>
                <w:sz w:val="18"/>
                <w:szCs w:val="18"/>
              </w:rPr>
            </w:pPr>
            <w:r w:rsidRPr="00093B3F">
              <w:rPr>
                <w:rFonts w:cs="Arial"/>
                <w:sz w:val="18"/>
                <w:szCs w:val="18"/>
              </w:rPr>
              <w:t>TVS</w:t>
            </w:r>
          </w:p>
        </w:tc>
        <w:tc>
          <w:tcPr>
            <w:tcW w:w="1555" w:type="dxa"/>
            <w:vMerge w:val="restart"/>
          </w:tcPr>
          <w:p w14:paraId="5CB36833"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6.429</w:t>
            </w:r>
          </w:p>
        </w:tc>
        <w:tc>
          <w:tcPr>
            <w:tcW w:w="1535" w:type="dxa"/>
            <w:vMerge w:val="restart"/>
          </w:tcPr>
          <w:p w14:paraId="69B1628A"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5.404</w:t>
            </w:r>
          </w:p>
        </w:tc>
        <w:tc>
          <w:tcPr>
            <w:tcW w:w="1276" w:type="dxa"/>
            <w:vMerge w:val="restart"/>
          </w:tcPr>
          <w:p w14:paraId="551E2531"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-1.025</w:t>
            </w:r>
          </w:p>
        </w:tc>
        <w:tc>
          <w:tcPr>
            <w:tcW w:w="2552" w:type="dxa"/>
          </w:tcPr>
          <w:p w14:paraId="0085B992" w14:textId="77777777" w:rsidR="00093B3F" w:rsidRPr="00093B3F" w:rsidRDefault="00093B3F" w:rsidP="004A051E">
            <w:pPr>
              <w:spacing w:before="40" w:after="40" w:line="240" w:lineRule="auto"/>
              <w:rPr>
                <w:rFonts w:cs="Arial"/>
                <w:sz w:val="18"/>
                <w:szCs w:val="18"/>
              </w:rPr>
            </w:pPr>
            <w:bookmarkStart w:id="31" w:name="_Hlk189118292"/>
            <w:r w:rsidRPr="00093B3F">
              <w:rPr>
                <w:rFonts w:cs="Arial"/>
                <w:sz w:val="18"/>
                <w:szCs w:val="18"/>
              </w:rPr>
              <w:t xml:space="preserve">2.829 m² </w:t>
            </w:r>
            <w:bookmarkEnd w:id="31"/>
            <w:r w:rsidRPr="00093B3F">
              <w:rPr>
                <w:rFonts w:cs="Arial"/>
                <w:sz w:val="18"/>
                <w:szCs w:val="18"/>
              </w:rPr>
              <w:t>TVS auf TVS</w:t>
            </w:r>
          </w:p>
        </w:tc>
        <w:tc>
          <w:tcPr>
            <w:tcW w:w="1383" w:type="dxa"/>
          </w:tcPr>
          <w:p w14:paraId="252CD7AE" w14:textId="77777777" w:rsidR="00093B3F" w:rsidRPr="00093B3F" w:rsidRDefault="00093B3F" w:rsidP="004A051E">
            <w:pPr>
              <w:spacing w:before="40" w:after="40" w:line="240" w:lineRule="auto"/>
              <w:rPr>
                <w:rFonts w:cs="Arial"/>
                <w:sz w:val="18"/>
                <w:szCs w:val="18"/>
              </w:rPr>
            </w:pPr>
            <w:r w:rsidRPr="00093B3F">
              <w:rPr>
                <w:rFonts w:cs="Arial"/>
                <w:sz w:val="18"/>
                <w:szCs w:val="18"/>
              </w:rPr>
              <w:t>-</w:t>
            </w:r>
          </w:p>
        </w:tc>
      </w:tr>
      <w:tr w:rsidR="00093B3F" w:rsidRPr="00045F73" w14:paraId="49749E7C" w14:textId="77777777" w:rsidTr="004A051E">
        <w:tc>
          <w:tcPr>
            <w:tcW w:w="987" w:type="dxa"/>
            <w:vMerge/>
          </w:tcPr>
          <w:p w14:paraId="6E3D7259" w14:textId="77777777" w:rsidR="00093B3F" w:rsidRPr="00093B3F" w:rsidRDefault="00093B3F" w:rsidP="004A051E">
            <w:pPr>
              <w:pStyle w:val="Absatz1"/>
              <w:suppressAutoHyphens/>
              <w:spacing w:before="40" w:after="40" w:line="240" w:lineRule="auto"/>
              <w:rPr>
                <w:rFonts w:cs="Arial"/>
                <w:sz w:val="18"/>
                <w:szCs w:val="18"/>
              </w:rPr>
            </w:pPr>
          </w:p>
        </w:tc>
        <w:tc>
          <w:tcPr>
            <w:tcW w:w="1555" w:type="dxa"/>
            <w:vMerge/>
          </w:tcPr>
          <w:p w14:paraId="4658BD9D" w14:textId="77777777" w:rsidR="00093B3F" w:rsidRPr="00093B3F" w:rsidRDefault="00093B3F" w:rsidP="004A051E">
            <w:pPr>
              <w:spacing w:before="40" w:after="40" w:line="240" w:lineRule="auto"/>
              <w:jc w:val="right"/>
              <w:rPr>
                <w:rFonts w:cs="Arial"/>
                <w:sz w:val="18"/>
                <w:szCs w:val="18"/>
              </w:rPr>
            </w:pPr>
          </w:p>
        </w:tc>
        <w:tc>
          <w:tcPr>
            <w:tcW w:w="1535" w:type="dxa"/>
            <w:vMerge/>
          </w:tcPr>
          <w:p w14:paraId="556EFE7C" w14:textId="77777777" w:rsidR="00093B3F" w:rsidRPr="00093B3F" w:rsidRDefault="00093B3F" w:rsidP="004A051E">
            <w:pPr>
              <w:spacing w:before="40" w:after="40" w:line="240" w:lineRule="auto"/>
              <w:jc w:val="right"/>
              <w:rPr>
                <w:rFonts w:cs="Arial"/>
                <w:sz w:val="18"/>
                <w:szCs w:val="18"/>
              </w:rPr>
            </w:pPr>
          </w:p>
        </w:tc>
        <w:tc>
          <w:tcPr>
            <w:tcW w:w="1276" w:type="dxa"/>
            <w:vMerge/>
          </w:tcPr>
          <w:p w14:paraId="1E25BBB5" w14:textId="77777777" w:rsidR="00093B3F" w:rsidRPr="00093B3F" w:rsidRDefault="00093B3F" w:rsidP="004A051E">
            <w:pPr>
              <w:spacing w:before="40" w:after="40" w:line="240" w:lineRule="auto"/>
              <w:jc w:val="right"/>
              <w:rPr>
                <w:rFonts w:cs="Arial"/>
                <w:sz w:val="18"/>
                <w:szCs w:val="18"/>
              </w:rPr>
            </w:pPr>
          </w:p>
        </w:tc>
        <w:tc>
          <w:tcPr>
            <w:tcW w:w="2552" w:type="dxa"/>
          </w:tcPr>
          <w:p w14:paraId="289ECE5F" w14:textId="77777777" w:rsidR="00093B3F" w:rsidRPr="00093B3F" w:rsidRDefault="00093B3F" w:rsidP="004A051E">
            <w:pPr>
              <w:spacing w:before="40" w:after="40" w:line="240" w:lineRule="auto"/>
              <w:rPr>
                <w:rFonts w:cs="Arial"/>
                <w:sz w:val="18"/>
                <w:szCs w:val="18"/>
              </w:rPr>
            </w:pPr>
            <w:r w:rsidRPr="00093B3F">
              <w:rPr>
                <w:rFonts w:cs="Arial"/>
                <w:sz w:val="18"/>
                <w:szCs w:val="18"/>
              </w:rPr>
              <w:t>1.294 m² TVS auf Ü</w:t>
            </w:r>
          </w:p>
        </w:tc>
        <w:tc>
          <w:tcPr>
            <w:tcW w:w="1383" w:type="dxa"/>
          </w:tcPr>
          <w:p w14:paraId="6F5FCE27" w14:textId="77777777" w:rsidR="00093B3F" w:rsidRPr="00093B3F" w:rsidRDefault="00093B3F" w:rsidP="004A051E">
            <w:pPr>
              <w:spacing w:before="40" w:after="40" w:line="240" w:lineRule="auto"/>
              <w:rPr>
                <w:rFonts w:cs="Arial"/>
                <w:sz w:val="18"/>
                <w:szCs w:val="18"/>
              </w:rPr>
            </w:pPr>
            <w:r w:rsidRPr="00093B3F">
              <w:rPr>
                <w:rFonts w:cs="Arial"/>
                <w:sz w:val="18"/>
                <w:szCs w:val="18"/>
              </w:rPr>
              <w:t>TVS**</w:t>
            </w:r>
          </w:p>
        </w:tc>
      </w:tr>
      <w:tr w:rsidR="00093B3F" w:rsidRPr="00045F73" w14:paraId="1AEE3887" w14:textId="77777777" w:rsidTr="004A051E">
        <w:tc>
          <w:tcPr>
            <w:tcW w:w="987" w:type="dxa"/>
            <w:vMerge/>
          </w:tcPr>
          <w:p w14:paraId="19F0DFAE" w14:textId="77777777" w:rsidR="00093B3F" w:rsidRPr="00093B3F" w:rsidRDefault="00093B3F" w:rsidP="004A051E">
            <w:pPr>
              <w:pStyle w:val="Absatz1"/>
              <w:suppressAutoHyphens/>
              <w:spacing w:before="40" w:after="40" w:line="240" w:lineRule="auto"/>
              <w:rPr>
                <w:rFonts w:cs="Arial"/>
                <w:sz w:val="18"/>
                <w:szCs w:val="18"/>
              </w:rPr>
            </w:pPr>
          </w:p>
        </w:tc>
        <w:tc>
          <w:tcPr>
            <w:tcW w:w="1555" w:type="dxa"/>
            <w:vMerge/>
          </w:tcPr>
          <w:p w14:paraId="48C1C783" w14:textId="77777777" w:rsidR="00093B3F" w:rsidRPr="00093B3F" w:rsidRDefault="00093B3F" w:rsidP="004A051E">
            <w:pPr>
              <w:spacing w:before="40" w:after="40" w:line="240" w:lineRule="auto"/>
              <w:jc w:val="right"/>
              <w:rPr>
                <w:rFonts w:cs="Arial"/>
                <w:sz w:val="18"/>
                <w:szCs w:val="18"/>
              </w:rPr>
            </w:pPr>
          </w:p>
        </w:tc>
        <w:tc>
          <w:tcPr>
            <w:tcW w:w="1535" w:type="dxa"/>
            <w:vMerge/>
          </w:tcPr>
          <w:p w14:paraId="4D0FDA5C" w14:textId="77777777" w:rsidR="00093B3F" w:rsidRPr="00093B3F" w:rsidRDefault="00093B3F" w:rsidP="004A051E">
            <w:pPr>
              <w:spacing w:before="40" w:after="40" w:line="240" w:lineRule="auto"/>
              <w:jc w:val="right"/>
              <w:rPr>
                <w:rFonts w:cs="Arial"/>
                <w:sz w:val="18"/>
                <w:szCs w:val="18"/>
              </w:rPr>
            </w:pPr>
          </w:p>
        </w:tc>
        <w:tc>
          <w:tcPr>
            <w:tcW w:w="1276" w:type="dxa"/>
            <w:vMerge/>
          </w:tcPr>
          <w:p w14:paraId="7438D93B" w14:textId="77777777" w:rsidR="00093B3F" w:rsidRPr="00093B3F" w:rsidRDefault="00093B3F" w:rsidP="004A051E">
            <w:pPr>
              <w:spacing w:before="40" w:after="40" w:line="240" w:lineRule="auto"/>
              <w:jc w:val="right"/>
              <w:rPr>
                <w:rFonts w:cs="Arial"/>
                <w:sz w:val="18"/>
                <w:szCs w:val="18"/>
              </w:rPr>
            </w:pPr>
          </w:p>
        </w:tc>
        <w:tc>
          <w:tcPr>
            <w:tcW w:w="2552" w:type="dxa"/>
          </w:tcPr>
          <w:p w14:paraId="43F29628" w14:textId="77777777" w:rsidR="00093B3F" w:rsidRPr="00093B3F" w:rsidRDefault="00093B3F" w:rsidP="004A051E">
            <w:pPr>
              <w:spacing w:before="40" w:after="40" w:line="240" w:lineRule="auto"/>
              <w:rPr>
                <w:rFonts w:cs="Arial"/>
                <w:sz w:val="18"/>
                <w:szCs w:val="18"/>
              </w:rPr>
            </w:pPr>
            <w:r w:rsidRPr="00093B3F">
              <w:rPr>
                <w:rFonts w:cs="Arial"/>
                <w:sz w:val="18"/>
                <w:szCs w:val="18"/>
              </w:rPr>
              <w:t>1.281 m² TVS auf N</w:t>
            </w:r>
          </w:p>
        </w:tc>
        <w:tc>
          <w:tcPr>
            <w:tcW w:w="1383" w:type="dxa"/>
          </w:tcPr>
          <w:p w14:paraId="4C7761C2" w14:textId="77777777" w:rsidR="00093B3F" w:rsidRPr="00093B3F" w:rsidRDefault="00093B3F" w:rsidP="004A051E">
            <w:pPr>
              <w:spacing w:before="40" w:after="40" w:line="240" w:lineRule="auto"/>
              <w:rPr>
                <w:rFonts w:cs="Arial"/>
                <w:sz w:val="18"/>
                <w:szCs w:val="18"/>
              </w:rPr>
            </w:pPr>
            <w:r w:rsidRPr="00093B3F">
              <w:rPr>
                <w:rFonts w:cs="Arial"/>
                <w:sz w:val="18"/>
                <w:szCs w:val="18"/>
              </w:rPr>
              <w:t>TVS**</w:t>
            </w:r>
          </w:p>
        </w:tc>
      </w:tr>
      <w:tr w:rsidR="00093B3F" w:rsidRPr="00045F73" w14:paraId="3527AF71" w14:textId="77777777" w:rsidTr="004A051E">
        <w:tc>
          <w:tcPr>
            <w:tcW w:w="987" w:type="dxa"/>
          </w:tcPr>
          <w:p w14:paraId="3FFB5FD8" w14:textId="77777777" w:rsidR="00093B3F" w:rsidRPr="00093B3F" w:rsidRDefault="00093B3F" w:rsidP="004A051E">
            <w:pPr>
              <w:pStyle w:val="Absatz1"/>
              <w:suppressAutoHyphens/>
              <w:spacing w:before="40" w:after="40" w:line="240" w:lineRule="auto"/>
              <w:rPr>
                <w:rFonts w:cs="Arial"/>
                <w:sz w:val="18"/>
                <w:szCs w:val="18"/>
              </w:rPr>
            </w:pPr>
            <w:r w:rsidRPr="00093B3F">
              <w:rPr>
                <w:rFonts w:cs="Arial"/>
                <w:sz w:val="18"/>
                <w:szCs w:val="18"/>
              </w:rPr>
              <w:t>Ü</w:t>
            </w:r>
          </w:p>
        </w:tc>
        <w:tc>
          <w:tcPr>
            <w:tcW w:w="1555" w:type="dxa"/>
          </w:tcPr>
          <w:p w14:paraId="2998C247" w14:textId="77777777" w:rsidR="00093B3F" w:rsidRPr="00093B3F" w:rsidRDefault="00093B3F" w:rsidP="004A051E">
            <w:pPr>
              <w:spacing w:before="40" w:after="40" w:line="240" w:lineRule="auto"/>
              <w:jc w:val="right"/>
              <w:rPr>
                <w:rFonts w:cs="Arial"/>
                <w:sz w:val="18"/>
                <w:szCs w:val="18"/>
              </w:rPr>
            </w:pPr>
            <w:bookmarkStart w:id="32" w:name="_Hlk189118511"/>
            <w:r w:rsidRPr="00093B3F">
              <w:rPr>
                <w:rFonts w:cs="Arial"/>
                <w:sz w:val="18"/>
                <w:szCs w:val="18"/>
              </w:rPr>
              <w:t>1.294</w:t>
            </w:r>
            <w:bookmarkEnd w:id="32"/>
          </w:p>
        </w:tc>
        <w:tc>
          <w:tcPr>
            <w:tcW w:w="1535" w:type="dxa"/>
          </w:tcPr>
          <w:p w14:paraId="6461EB58"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629</w:t>
            </w:r>
          </w:p>
        </w:tc>
        <w:tc>
          <w:tcPr>
            <w:tcW w:w="1276" w:type="dxa"/>
          </w:tcPr>
          <w:p w14:paraId="1B8E68BC"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-665</w:t>
            </w:r>
          </w:p>
        </w:tc>
        <w:tc>
          <w:tcPr>
            <w:tcW w:w="2552" w:type="dxa"/>
          </w:tcPr>
          <w:p w14:paraId="4154BF00" w14:textId="77777777" w:rsidR="00093B3F" w:rsidRPr="00093B3F" w:rsidRDefault="00093B3F" w:rsidP="004A051E">
            <w:pPr>
              <w:spacing w:before="40" w:after="40" w:line="240" w:lineRule="auto"/>
              <w:rPr>
                <w:rFonts w:cs="Arial"/>
                <w:sz w:val="18"/>
                <w:szCs w:val="18"/>
              </w:rPr>
            </w:pPr>
            <w:r w:rsidRPr="00093B3F">
              <w:rPr>
                <w:rFonts w:cs="Arial"/>
                <w:sz w:val="18"/>
                <w:szCs w:val="18"/>
              </w:rPr>
              <w:t>629 m² Ü auf N</w:t>
            </w:r>
          </w:p>
        </w:tc>
        <w:tc>
          <w:tcPr>
            <w:tcW w:w="1383" w:type="dxa"/>
          </w:tcPr>
          <w:p w14:paraId="6B304082" w14:textId="77777777" w:rsidR="00093B3F" w:rsidRPr="00093B3F" w:rsidRDefault="00093B3F" w:rsidP="004A051E">
            <w:pPr>
              <w:spacing w:before="40" w:after="40" w:line="240" w:lineRule="auto"/>
              <w:rPr>
                <w:rFonts w:cs="Arial"/>
                <w:sz w:val="18"/>
                <w:szCs w:val="18"/>
              </w:rPr>
            </w:pPr>
            <w:r w:rsidRPr="00093B3F">
              <w:rPr>
                <w:rFonts w:cs="Arial"/>
                <w:sz w:val="18"/>
                <w:szCs w:val="18"/>
              </w:rPr>
              <w:t>Ü</w:t>
            </w:r>
          </w:p>
        </w:tc>
      </w:tr>
      <w:tr w:rsidR="00093B3F" w:rsidRPr="00045F73" w14:paraId="50E4E5FB" w14:textId="77777777" w:rsidTr="004A051E">
        <w:tc>
          <w:tcPr>
            <w:tcW w:w="987" w:type="dxa"/>
          </w:tcPr>
          <w:p w14:paraId="4E825166" w14:textId="77777777" w:rsidR="00093B3F" w:rsidRPr="00093B3F" w:rsidRDefault="00093B3F" w:rsidP="004A051E">
            <w:pPr>
              <w:pStyle w:val="Absatz1"/>
              <w:suppressAutoHyphens/>
              <w:spacing w:before="40" w:after="40" w:line="240" w:lineRule="auto"/>
              <w:rPr>
                <w:rFonts w:cs="Arial"/>
                <w:sz w:val="18"/>
                <w:szCs w:val="18"/>
              </w:rPr>
            </w:pPr>
            <w:r w:rsidRPr="00093B3F">
              <w:rPr>
                <w:rFonts w:cs="Arial"/>
                <w:sz w:val="18"/>
                <w:szCs w:val="18"/>
              </w:rPr>
              <w:t>N</w:t>
            </w:r>
          </w:p>
        </w:tc>
        <w:tc>
          <w:tcPr>
            <w:tcW w:w="1555" w:type="dxa"/>
          </w:tcPr>
          <w:p w14:paraId="78799D9A"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1.910</w:t>
            </w:r>
          </w:p>
        </w:tc>
        <w:tc>
          <w:tcPr>
            <w:tcW w:w="1535" w:type="dxa"/>
          </w:tcPr>
          <w:p w14:paraId="6CA01E32"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0</w:t>
            </w:r>
          </w:p>
        </w:tc>
        <w:tc>
          <w:tcPr>
            <w:tcW w:w="1276" w:type="dxa"/>
          </w:tcPr>
          <w:p w14:paraId="55B34ABD"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-1.910</w:t>
            </w:r>
          </w:p>
        </w:tc>
        <w:tc>
          <w:tcPr>
            <w:tcW w:w="2552" w:type="dxa"/>
          </w:tcPr>
          <w:p w14:paraId="5A472820" w14:textId="77777777" w:rsidR="00093B3F" w:rsidRPr="00093B3F" w:rsidRDefault="00093B3F" w:rsidP="004A051E">
            <w:pPr>
              <w:spacing w:before="40" w:after="40" w:line="240" w:lineRule="auto"/>
              <w:rPr>
                <w:rFonts w:cs="Arial"/>
                <w:sz w:val="18"/>
                <w:szCs w:val="18"/>
              </w:rPr>
            </w:pPr>
            <w:r w:rsidRPr="00093B3F">
              <w:rPr>
                <w:rFonts w:cs="Arial"/>
                <w:sz w:val="18"/>
                <w:szCs w:val="18"/>
              </w:rPr>
              <w:t>-</w:t>
            </w:r>
          </w:p>
        </w:tc>
        <w:tc>
          <w:tcPr>
            <w:tcW w:w="1383" w:type="dxa"/>
          </w:tcPr>
          <w:p w14:paraId="76DB29F0" w14:textId="77777777" w:rsidR="00093B3F" w:rsidRPr="00093B3F" w:rsidRDefault="00093B3F" w:rsidP="004A051E">
            <w:pPr>
              <w:spacing w:before="40" w:after="40" w:line="240" w:lineRule="auto"/>
              <w:rPr>
                <w:rFonts w:cs="Arial"/>
                <w:sz w:val="18"/>
                <w:szCs w:val="18"/>
              </w:rPr>
            </w:pPr>
            <w:r w:rsidRPr="00093B3F">
              <w:rPr>
                <w:rFonts w:cs="Arial"/>
                <w:sz w:val="18"/>
                <w:szCs w:val="18"/>
              </w:rPr>
              <w:t>-</w:t>
            </w:r>
          </w:p>
        </w:tc>
      </w:tr>
    </w:tbl>
    <w:p w14:paraId="0C749170" w14:textId="52997239" w:rsidR="00A767A0" w:rsidRDefault="00093B3F" w:rsidP="00093B3F">
      <w:pPr>
        <w:pStyle w:val="Beschriftung"/>
      </w:pPr>
      <w:r>
        <w:t xml:space="preserve">Tabelle </w:t>
      </w:r>
      <w:fldSimple w:instr=" SEQ Tabelle \* ARABIC ">
        <w:r w:rsidR="006C75ED">
          <w:rPr>
            <w:noProof/>
          </w:rPr>
          <w:t>4</w:t>
        </w:r>
      </w:fldSimple>
      <w:r>
        <w:t xml:space="preserve">: </w:t>
      </w:r>
      <w:r w:rsidRPr="00AD6A40">
        <w:t>Inanspruchnahme von Böden durch die auszubauende Wegetrasse</w:t>
      </w:r>
    </w:p>
    <w:p w14:paraId="34948D30" w14:textId="77777777" w:rsidR="00093B3F" w:rsidRPr="00045F73" w:rsidRDefault="00093B3F" w:rsidP="00093B3F">
      <w:r w:rsidRPr="00045F73">
        <w:t>Am Ende der Nutzung als Behelfszufahrt soll ein teilweiser Rückbau erfolgen, sodass die zwischenzeitlich ausgebauten Flächen teilweise dann wieder in den Ausgangszustand versetzt werden. So werden vollversiegelte Flächen wieder rückgebaut und durch verdichtete Schotterdecken ersetzt (als Teilversiegelung zu bewerten). Die zu errichtenden Ausweichen werden ebenso teilweise zurückgebaut, um die dort bisher vorhandenen Flächen (z.B. Acker, Wald) wiederherzustellen. Ausweichflächen im Bereich abzweigender Waldwege bzw. bereits vorhandener breiter Wegestellen bleiben als solche erhalten.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
        <w:gridCol w:w="1518"/>
        <w:gridCol w:w="1496"/>
        <w:gridCol w:w="1259"/>
        <w:gridCol w:w="2456"/>
        <w:gridCol w:w="1355"/>
      </w:tblGrid>
      <w:tr w:rsidR="00093B3F" w:rsidRPr="00045F73" w14:paraId="7B84C338" w14:textId="77777777" w:rsidTr="004A051E">
        <w:trPr>
          <w:tblHeader/>
        </w:trPr>
        <w:tc>
          <w:tcPr>
            <w:tcW w:w="987" w:type="dxa"/>
            <w:shd w:val="clear" w:color="auto" w:fill="D9D9D9"/>
          </w:tcPr>
          <w:p w14:paraId="13A456AE" w14:textId="77777777" w:rsidR="00093B3F" w:rsidRPr="00093B3F" w:rsidRDefault="00093B3F" w:rsidP="004A051E">
            <w:pPr>
              <w:pStyle w:val="Absatz1"/>
              <w:suppressAutoHyphens/>
              <w:spacing w:before="40" w:after="40" w:line="240" w:lineRule="auto"/>
              <w:rPr>
                <w:rFonts w:cs="Arial"/>
                <w:b/>
                <w:sz w:val="18"/>
                <w:szCs w:val="18"/>
              </w:rPr>
            </w:pPr>
            <w:r w:rsidRPr="00093B3F">
              <w:rPr>
                <w:rFonts w:cs="Arial"/>
                <w:b/>
                <w:sz w:val="18"/>
                <w:szCs w:val="18"/>
              </w:rPr>
              <w:lastRenderedPageBreak/>
              <w:t>Boden*</w:t>
            </w:r>
          </w:p>
        </w:tc>
        <w:tc>
          <w:tcPr>
            <w:tcW w:w="1555" w:type="dxa"/>
            <w:shd w:val="clear" w:color="auto" w:fill="D9D9D9"/>
          </w:tcPr>
          <w:p w14:paraId="229E0477" w14:textId="77777777" w:rsidR="00093B3F" w:rsidRPr="00093B3F" w:rsidRDefault="00093B3F" w:rsidP="004A051E">
            <w:pPr>
              <w:pStyle w:val="Absatz1"/>
              <w:suppressAutoHyphens/>
              <w:spacing w:before="40" w:after="40" w:line="240" w:lineRule="auto"/>
              <w:rPr>
                <w:rFonts w:cs="Arial"/>
                <w:b/>
                <w:sz w:val="18"/>
                <w:szCs w:val="18"/>
              </w:rPr>
            </w:pPr>
            <w:r w:rsidRPr="00093B3F">
              <w:rPr>
                <w:rFonts w:cs="Arial"/>
                <w:b/>
                <w:sz w:val="18"/>
                <w:szCs w:val="18"/>
              </w:rPr>
              <w:t>Bestand m²</w:t>
            </w:r>
          </w:p>
        </w:tc>
        <w:tc>
          <w:tcPr>
            <w:tcW w:w="1535" w:type="dxa"/>
            <w:shd w:val="clear" w:color="auto" w:fill="D9D9D9"/>
          </w:tcPr>
          <w:p w14:paraId="231E0600" w14:textId="77777777" w:rsidR="00093B3F" w:rsidRPr="00093B3F" w:rsidRDefault="00093B3F" w:rsidP="004A051E">
            <w:pPr>
              <w:pStyle w:val="Absatz1"/>
              <w:suppressAutoHyphens/>
              <w:spacing w:before="40" w:after="40" w:line="240" w:lineRule="auto"/>
              <w:rPr>
                <w:rFonts w:cs="Arial"/>
                <w:b/>
                <w:sz w:val="18"/>
                <w:szCs w:val="18"/>
              </w:rPr>
            </w:pPr>
            <w:r w:rsidRPr="00093B3F">
              <w:rPr>
                <w:rFonts w:cs="Arial"/>
                <w:b/>
                <w:sz w:val="18"/>
                <w:szCs w:val="18"/>
              </w:rPr>
              <w:t>Ausbau final m²</w:t>
            </w:r>
          </w:p>
        </w:tc>
        <w:tc>
          <w:tcPr>
            <w:tcW w:w="1276" w:type="dxa"/>
            <w:shd w:val="clear" w:color="auto" w:fill="D9D9D9"/>
          </w:tcPr>
          <w:p w14:paraId="51D8ED63" w14:textId="77777777" w:rsidR="00093B3F" w:rsidRPr="00093B3F" w:rsidRDefault="00093B3F" w:rsidP="004A051E">
            <w:pPr>
              <w:pStyle w:val="Absatz1"/>
              <w:suppressAutoHyphens/>
              <w:spacing w:before="40" w:after="40" w:line="240" w:lineRule="auto"/>
              <w:rPr>
                <w:rFonts w:cs="Arial"/>
                <w:b/>
                <w:sz w:val="18"/>
                <w:szCs w:val="18"/>
              </w:rPr>
            </w:pPr>
            <w:r w:rsidRPr="00093B3F">
              <w:rPr>
                <w:rFonts w:cs="Arial"/>
                <w:b/>
                <w:sz w:val="18"/>
                <w:szCs w:val="18"/>
              </w:rPr>
              <w:t>Differenz</w:t>
            </w:r>
          </w:p>
        </w:tc>
        <w:tc>
          <w:tcPr>
            <w:tcW w:w="2552" w:type="dxa"/>
            <w:shd w:val="clear" w:color="auto" w:fill="D9D9D9"/>
          </w:tcPr>
          <w:p w14:paraId="0A17E26F" w14:textId="77777777" w:rsidR="00093B3F" w:rsidRPr="00093B3F" w:rsidRDefault="00093B3F" w:rsidP="004A051E">
            <w:pPr>
              <w:pStyle w:val="Absatz1"/>
              <w:suppressAutoHyphens/>
              <w:spacing w:before="40" w:after="40" w:line="240" w:lineRule="auto"/>
              <w:rPr>
                <w:rFonts w:cs="Arial"/>
                <w:b/>
                <w:sz w:val="18"/>
                <w:szCs w:val="18"/>
              </w:rPr>
            </w:pPr>
            <w:r w:rsidRPr="00093B3F">
              <w:rPr>
                <w:rFonts w:cs="Arial"/>
                <w:b/>
                <w:sz w:val="18"/>
                <w:szCs w:val="18"/>
              </w:rPr>
              <w:t>Hinweis/ Anteile</w:t>
            </w:r>
          </w:p>
        </w:tc>
        <w:tc>
          <w:tcPr>
            <w:tcW w:w="1383" w:type="dxa"/>
            <w:shd w:val="clear" w:color="auto" w:fill="D9D9D9"/>
          </w:tcPr>
          <w:p w14:paraId="51566C47" w14:textId="77777777" w:rsidR="00093B3F" w:rsidRPr="00093B3F" w:rsidRDefault="00093B3F" w:rsidP="004A051E">
            <w:pPr>
              <w:pStyle w:val="Absatz1"/>
              <w:suppressAutoHyphens/>
              <w:spacing w:before="40" w:after="40" w:line="240" w:lineRule="auto"/>
              <w:rPr>
                <w:rFonts w:cs="Arial"/>
                <w:b/>
                <w:sz w:val="18"/>
                <w:szCs w:val="18"/>
              </w:rPr>
            </w:pPr>
            <w:r w:rsidRPr="00093B3F">
              <w:rPr>
                <w:rFonts w:cs="Arial"/>
                <w:b/>
                <w:sz w:val="18"/>
                <w:szCs w:val="18"/>
              </w:rPr>
              <w:t>Eingriff*</w:t>
            </w:r>
          </w:p>
        </w:tc>
      </w:tr>
      <w:tr w:rsidR="00093B3F" w:rsidRPr="00045F73" w14:paraId="4CBF61AA" w14:textId="77777777" w:rsidTr="004A051E">
        <w:tc>
          <w:tcPr>
            <w:tcW w:w="987" w:type="dxa"/>
          </w:tcPr>
          <w:p w14:paraId="2F423CF9" w14:textId="77777777" w:rsidR="00093B3F" w:rsidRPr="00093B3F" w:rsidRDefault="00093B3F" w:rsidP="004A051E">
            <w:pPr>
              <w:pStyle w:val="Absatz1"/>
              <w:suppressAutoHyphens/>
              <w:spacing w:before="40" w:after="40" w:line="240" w:lineRule="auto"/>
              <w:rPr>
                <w:rFonts w:cs="Arial"/>
                <w:sz w:val="18"/>
                <w:szCs w:val="18"/>
              </w:rPr>
            </w:pPr>
            <w:r w:rsidRPr="00093B3F">
              <w:rPr>
                <w:rFonts w:cs="Arial"/>
                <w:sz w:val="18"/>
                <w:szCs w:val="18"/>
              </w:rPr>
              <w:t>VS</w:t>
            </w:r>
          </w:p>
        </w:tc>
        <w:tc>
          <w:tcPr>
            <w:tcW w:w="1555" w:type="dxa"/>
          </w:tcPr>
          <w:p w14:paraId="1B29D93A"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3.685</w:t>
            </w:r>
          </w:p>
        </w:tc>
        <w:tc>
          <w:tcPr>
            <w:tcW w:w="1535" w:type="dxa"/>
          </w:tcPr>
          <w:p w14:paraId="2F7F4576"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3.685</w:t>
            </w:r>
          </w:p>
        </w:tc>
        <w:tc>
          <w:tcPr>
            <w:tcW w:w="1276" w:type="dxa"/>
          </w:tcPr>
          <w:p w14:paraId="40988CF8"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0</w:t>
            </w:r>
          </w:p>
        </w:tc>
        <w:tc>
          <w:tcPr>
            <w:tcW w:w="2552" w:type="dxa"/>
          </w:tcPr>
          <w:p w14:paraId="3764DC69" w14:textId="77777777" w:rsidR="00093B3F" w:rsidRPr="00093B3F" w:rsidRDefault="00093B3F" w:rsidP="004A051E">
            <w:pPr>
              <w:spacing w:before="40" w:after="40" w:line="240" w:lineRule="auto"/>
              <w:rPr>
                <w:rFonts w:cs="Arial"/>
                <w:sz w:val="18"/>
                <w:szCs w:val="18"/>
              </w:rPr>
            </w:pPr>
            <w:r w:rsidRPr="00093B3F">
              <w:rPr>
                <w:rFonts w:cs="Arial"/>
                <w:sz w:val="18"/>
                <w:szCs w:val="18"/>
              </w:rPr>
              <w:t>-</w:t>
            </w:r>
          </w:p>
        </w:tc>
        <w:tc>
          <w:tcPr>
            <w:tcW w:w="1383" w:type="dxa"/>
          </w:tcPr>
          <w:p w14:paraId="33688B93" w14:textId="77777777" w:rsidR="00093B3F" w:rsidRPr="00093B3F" w:rsidRDefault="00093B3F" w:rsidP="004A051E">
            <w:pPr>
              <w:spacing w:before="40" w:after="40" w:line="240" w:lineRule="auto"/>
              <w:rPr>
                <w:rFonts w:cs="Arial"/>
                <w:sz w:val="18"/>
                <w:szCs w:val="18"/>
              </w:rPr>
            </w:pPr>
            <w:r w:rsidRPr="00093B3F">
              <w:rPr>
                <w:rFonts w:cs="Arial"/>
                <w:sz w:val="18"/>
                <w:szCs w:val="18"/>
              </w:rPr>
              <w:t>-</w:t>
            </w:r>
          </w:p>
        </w:tc>
      </w:tr>
      <w:tr w:rsidR="00093B3F" w:rsidRPr="00045F73" w14:paraId="53800A08" w14:textId="77777777" w:rsidTr="004A051E">
        <w:tc>
          <w:tcPr>
            <w:tcW w:w="987" w:type="dxa"/>
            <w:vMerge w:val="restart"/>
          </w:tcPr>
          <w:p w14:paraId="651299BC" w14:textId="77777777" w:rsidR="00093B3F" w:rsidRPr="00093B3F" w:rsidRDefault="00093B3F" w:rsidP="004A051E">
            <w:pPr>
              <w:pStyle w:val="Absatz1"/>
              <w:suppressAutoHyphens/>
              <w:spacing w:before="40" w:after="40" w:line="240" w:lineRule="auto"/>
              <w:rPr>
                <w:rFonts w:cs="Arial"/>
                <w:sz w:val="18"/>
                <w:szCs w:val="18"/>
              </w:rPr>
            </w:pPr>
            <w:r w:rsidRPr="00093B3F">
              <w:rPr>
                <w:rFonts w:cs="Arial"/>
                <w:sz w:val="18"/>
                <w:szCs w:val="18"/>
              </w:rPr>
              <w:t>TVS</w:t>
            </w:r>
          </w:p>
        </w:tc>
        <w:tc>
          <w:tcPr>
            <w:tcW w:w="1555" w:type="dxa"/>
            <w:vMerge w:val="restart"/>
          </w:tcPr>
          <w:p w14:paraId="15A0BF7B"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6.429</w:t>
            </w:r>
          </w:p>
        </w:tc>
        <w:tc>
          <w:tcPr>
            <w:tcW w:w="1535" w:type="dxa"/>
            <w:vMerge w:val="restart"/>
          </w:tcPr>
          <w:p w14:paraId="52DE80AA"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8.718</w:t>
            </w:r>
          </w:p>
        </w:tc>
        <w:tc>
          <w:tcPr>
            <w:tcW w:w="1276" w:type="dxa"/>
            <w:vMerge w:val="restart"/>
          </w:tcPr>
          <w:p w14:paraId="3CFACF54"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+2.289</w:t>
            </w:r>
          </w:p>
        </w:tc>
        <w:tc>
          <w:tcPr>
            <w:tcW w:w="2552" w:type="dxa"/>
          </w:tcPr>
          <w:p w14:paraId="7CF08D9F" w14:textId="77777777" w:rsidR="00093B3F" w:rsidRPr="00093B3F" w:rsidRDefault="00093B3F" w:rsidP="004A051E">
            <w:pPr>
              <w:spacing w:before="40" w:after="40" w:line="240" w:lineRule="auto"/>
              <w:rPr>
                <w:rFonts w:cs="Arial"/>
                <w:sz w:val="18"/>
                <w:szCs w:val="18"/>
              </w:rPr>
            </w:pPr>
            <w:r w:rsidRPr="00093B3F">
              <w:rPr>
                <w:rFonts w:cs="Arial"/>
                <w:sz w:val="18"/>
                <w:szCs w:val="18"/>
              </w:rPr>
              <w:t>6.429 m² TVS auf TVS</w:t>
            </w:r>
          </w:p>
        </w:tc>
        <w:tc>
          <w:tcPr>
            <w:tcW w:w="1383" w:type="dxa"/>
          </w:tcPr>
          <w:p w14:paraId="3376113C" w14:textId="77777777" w:rsidR="00093B3F" w:rsidRPr="00093B3F" w:rsidRDefault="00093B3F" w:rsidP="004A051E">
            <w:pPr>
              <w:spacing w:before="40" w:after="40" w:line="240" w:lineRule="auto"/>
              <w:rPr>
                <w:rFonts w:cs="Arial"/>
                <w:sz w:val="18"/>
                <w:szCs w:val="18"/>
              </w:rPr>
            </w:pPr>
            <w:r w:rsidRPr="00093B3F">
              <w:rPr>
                <w:rFonts w:cs="Arial"/>
                <w:sz w:val="18"/>
                <w:szCs w:val="18"/>
              </w:rPr>
              <w:t>-</w:t>
            </w:r>
          </w:p>
        </w:tc>
      </w:tr>
      <w:tr w:rsidR="00093B3F" w:rsidRPr="00045F73" w14:paraId="4468559D" w14:textId="77777777" w:rsidTr="004A051E">
        <w:tc>
          <w:tcPr>
            <w:tcW w:w="987" w:type="dxa"/>
            <w:vMerge/>
          </w:tcPr>
          <w:p w14:paraId="720DA993" w14:textId="77777777" w:rsidR="00093B3F" w:rsidRPr="00093B3F" w:rsidRDefault="00093B3F" w:rsidP="004A051E">
            <w:pPr>
              <w:pStyle w:val="Absatz1"/>
              <w:suppressAutoHyphens/>
              <w:spacing w:before="40" w:after="40" w:line="240" w:lineRule="auto"/>
              <w:rPr>
                <w:rFonts w:cs="Arial"/>
                <w:sz w:val="18"/>
                <w:szCs w:val="18"/>
              </w:rPr>
            </w:pPr>
          </w:p>
        </w:tc>
        <w:tc>
          <w:tcPr>
            <w:tcW w:w="1555" w:type="dxa"/>
            <w:vMerge/>
          </w:tcPr>
          <w:p w14:paraId="112F4FFC" w14:textId="77777777" w:rsidR="00093B3F" w:rsidRPr="00093B3F" w:rsidRDefault="00093B3F" w:rsidP="004A051E">
            <w:pPr>
              <w:spacing w:before="40" w:after="40" w:line="240" w:lineRule="auto"/>
              <w:jc w:val="right"/>
              <w:rPr>
                <w:rFonts w:cs="Arial"/>
                <w:sz w:val="18"/>
                <w:szCs w:val="18"/>
              </w:rPr>
            </w:pPr>
          </w:p>
        </w:tc>
        <w:tc>
          <w:tcPr>
            <w:tcW w:w="1535" w:type="dxa"/>
            <w:vMerge/>
          </w:tcPr>
          <w:p w14:paraId="5F1C3975" w14:textId="77777777" w:rsidR="00093B3F" w:rsidRPr="00093B3F" w:rsidRDefault="00093B3F" w:rsidP="004A051E">
            <w:pPr>
              <w:spacing w:before="40" w:after="40" w:line="240" w:lineRule="auto"/>
              <w:jc w:val="right"/>
              <w:rPr>
                <w:rFonts w:cs="Arial"/>
                <w:sz w:val="18"/>
                <w:szCs w:val="18"/>
              </w:rPr>
            </w:pPr>
          </w:p>
        </w:tc>
        <w:tc>
          <w:tcPr>
            <w:tcW w:w="1276" w:type="dxa"/>
            <w:vMerge/>
          </w:tcPr>
          <w:p w14:paraId="58D51F36" w14:textId="77777777" w:rsidR="00093B3F" w:rsidRPr="00093B3F" w:rsidRDefault="00093B3F" w:rsidP="004A051E">
            <w:pPr>
              <w:spacing w:before="40" w:after="40" w:line="240" w:lineRule="auto"/>
              <w:jc w:val="right"/>
              <w:rPr>
                <w:rFonts w:cs="Arial"/>
                <w:sz w:val="18"/>
                <w:szCs w:val="18"/>
              </w:rPr>
            </w:pPr>
          </w:p>
        </w:tc>
        <w:tc>
          <w:tcPr>
            <w:tcW w:w="2552" w:type="dxa"/>
          </w:tcPr>
          <w:p w14:paraId="031B2F11" w14:textId="77777777" w:rsidR="00093B3F" w:rsidRPr="00093B3F" w:rsidRDefault="00093B3F" w:rsidP="004A051E">
            <w:pPr>
              <w:spacing w:before="40" w:after="40" w:line="240" w:lineRule="auto"/>
              <w:rPr>
                <w:rFonts w:cs="Arial"/>
                <w:sz w:val="18"/>
                <w:szCs w:val="18"/>
              </w:rPr>
            </w:pPr>
            <w:r w:rsidRPr="00093B3F">
              <w:rPr>
                <w:rFonts w:cs="Arial"/>
                <w:sz w:val="18"/>
                <w:szCs w:val="18"/>
              </w:rPr>
              <w:t>1.294 m² TVS auf Ü</w:t>
            </w:r>
          </w:p>
        </w:tc>
        <w:tc>
          <w:tcPr>
            <w:tcW w:w="1383" w:type="dxa"/>
          </w:tcPr>
          <w:p w14:paraId="44E9477D" w14:textId="77777777" w:rsidR="00093B3F" w:rsidRPr="00093B3F" w:rsidRDefault="00093B3F" w:rsidP="004A051E">
            <w:pPr>
              <w:spacing w:before="40" w:after="40" w:line="240" w:lineRule="auto"/>
              <w:rPr>
                <w:rFonts w:cs="Arial"/>
                <w:sz w:val="18"/>
                <w:szCs w:val="18"/>
              </w:rPr>
            </w:pPr>
            <w:r w:rsidRPr="00093B3F">
              <w:rPr>
                <w:rFonts w:cs="Arial"/>
                <w:sz w:val="18"/>
                <w:szCs w:val="18"/>
              </w:rPr>
              <w:t>TVS**</w:t>
            </w:r>
          </w:p>
        </w:tc>
      </w:tr>
      <w:tr w:rsidR="00093B3F" w:rsidRPr="00045F73" w14:paraId="3D5D6C0E" w14:textId="77777777" w:rsidTr="004A051E">
        <w:tc>
          <w:tcPr>
            <w:tcW w:w="987" w:type="dxa"/>
            <w:vMerge/>
          </w:tcPr>
          <w:p w14:paraId="71A93249" w14:textId="77777777" w:rsidR="00093B3F" w:rsidRPr="00093B3F" w:rsidRDefault="00093B3F" w:rsidP="004A051E">
            <w:pPr>
              <w:pStyle w:val="Absatz1"/>
              <w:suppressAutoHyphens/>
              <w:spacing w:before="40" w:after="40" w:line="240" w:lineRule="auto"/>
              <w:rPr>
                <w:rFonts w:cs="Arial"/>
                <w:sz w:val="18"/>
                <w:szCs w:val="18"/>
              </w:rPr>
            </w:pPr>
          </w:p>
        </w:tc>
        <w:tc>
          <w:tcPr>
            <w:tcW w:w="1555" w:type="dxa"/>
            <w:vMerge/>
          </w:tcPr>
          <w:p w14:paraId="02FB1AF3" w14:textId="77777777" w:rsidR="00093B3F" w:rsidRPr="00093B3F" w:rsidRDefault="00093B3F" w:rsidP="004A051E">
            <w:pPr>
              <w:spacing w:before="40" w:after="40" w:line="240" w:lineRule="auto"/>
              <w:jc w:val="right"/>
              <w:rPr>
                <w:rFonts w:cs="Arial"/>
                <w:sz w:val="18"/>
                <w:szCs w:val="18"/>
              </w:rPr>
            </w:pPr>
          </w:p>
        </w:tc>
        <w:tc>
          <w:tcPr>
            <w:tcW w:w="1535" w:type="dxa"/>
            <w:vMerge/>
          </w:tcPr>
          <w:p w14:paraId="76459CA3" w14:textId="77777777" w:rsidR="00093B3F" w:rsidRPr="00093B3F" w:rsidRDefault="00093B3F" w:rsidP="004A051E">
            <w:pPr>
              <w:spacing w:before="40" w:after="40" w:line="240" w:lineRule="auto"/>
              <w:jc w:val="right"/>
              <w:rPr>
                <w:rFonts w:cs="Arial"/>
                <w:sz w:val="18"/>
                <w:szCs w:val="18"/>
              </w:rPr>
            </w:pPr>
          </w:p>
        </w:tc>
        <w:tc>
          <w:tcPr>
            <w:tcW w:w="1276" w:type="dxa"/>
            <w:vMerge/>
          </w:tcPr>
          <w:p w14:paraId="67971A8B" w14:textId="77777777" w:rsidR="00093B3F" w:rsidRPr="00093B3F" w:rsidRDefault="00093B3F" w:rsidP="004A051E">
            <w:pPr>
              <w:spacing w:before="40" w:after="40" w:line="240" w:lineRule="auto"/>
              <w:jc w:val="right"/>
              <w:rPr>
                <w:rFonts w:cs="Arial"/>
                <w:sz w:val="18"/>
                <w:szCs w:val="18"/>
              </w:rPr>
            </w:pPr>
          </w:p>
        </w:tc>
        <w:tc>
          <w:tcPr>
            <w:tcW w:w="2552" w:type="dxa"/>
          </w:tcPr>
          <w:p w14:paraId="2AE224AF" w14:textId="77777777" w:rsidR="00093B3F" w:rsidRPr="00093B3F" w:rsidRDefault="00093B3F" w:rsidP="004A051E">
            <w:pPr>
              <w:spacing w:before="40" w:after="40" w:line="240" w:lineRule="auto"/>
              <w:rPr>
                <w:rFonts w:cs="Arial"/>
                <w:sz w:val="18"/>
                <w:szCs w:val="18"/>
              </w:rPr>
            </w:pPr>
            <w:r w:rsidRPr="00093B3F">
              <w:rPr>
                <w:rFonts w:cs="Arial"/>
                <w:sz w:val="18"/>
                <w:szCs w:val="18"/>
              </w:rPr>
              <w:t>995 m² TVS auf N</w:t>
            </w:r>
          </w:p>
        </w:tc>
        <w:tc>
          <w:tcPr>
            <w:tcW w:w="1383" w:type="dxa"/>
          </w:tcPr>
          <w:p w14:paraId="40A60D6A" w14:textId="77777777" w:rsidR="00093B3F" w:rsidRPr="00093B3F" w:rsidRDefault="00093B3F" w:rsidP="004A051E">
            <w:pPr>
              <w:spacing w:before="40" w:after="40" w:line="240" w:lineRule="auto"/>
              <w:rPr>
                <w:rFonts w:cs="Arial"/>
                <w:sz w:val="18"/>
                <w:szCs w:val="18"/>
              </w:rPr>
            </w:pPr>
            <w:r w:rsidRPr="00093B3F">
              <w:rPr>
                <w:rFonts w:cs="Arial"/>
                <w:sz w:val="18"/>
                <w:szCs w:val="18"/>
              </w:rPr>
              <w:t>TVS**</w:t>
            </w:r>
          </w:p>
        </w:tc>
      </w:tr>
      <w:tr w:rsidR="00093B3F" w:rsidRPr="00045F73" w14:paraId="4BB9823E" w14:textId="77777777" w:rsidTr="004A051E">
        <w:tc>
          <w:tcPr>
            <w:tcW w:w="987" w:type="dxa"/>
          </w:tcPr>
          <w:p w14:paraId="4407390A" w14:textId="77777777" w:rsidR="00093B3F" w:rsidRPr="00093B3F" w:rsidRDefault="00093B3F" w:rsidP="004A051E">
            <w:pPr>
              <w:pStyle w:val="Absatz1"/>
              <w:suppressAutoHyphens/>
              <w:spacing w:before="40" w:after="40" w:line="240" w:lineRule="auto"/>
              <w:rPr>
                <w:rFonts w:cs="Arial"/>
                <w:sz w:val="18"/>
                <w:szCs w:val="18"/>
              </w:rPr>
            </w:pPr>
            <w:r w:rsidRPr="00093B3F">
              <w:rPr>
                <w:rFonts w:cs="Arial"/>
                <w:sz w:val="18"/>
                <w:szCs w:val="18"/>
              </w:rPr>
              <w:t>Ü</w:t>
            </w:r>
          </w:p>
        </w:tc>
        <w:tc>
          <w:tcPr>
            <w:tcW w:w="1555" w:type="dxa"/>
          </w:tcPr>
          <w:p w14:paraId="64241A4F"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1.294</w:t>
            </w:r>
          </w:p>
        </w:tc>
        <w:tc>
          <w:tcPr>
            <w:tcW w:w="1535" w:type="dxa"/>
          </w:tcPr>
          <w:p w14:paraId="58123532"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915</w:t>
            </w:r>
          </w:p>
        </w:tc>
        <w:tc>
          <w:tcPr>
            <w:tcW w:w="1276" w:type="dxa"/>
          </w:tcPr>
          <w:p w14:paraId="4D8F999A"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-379</w:t>
            </w:r>
          </w:p>
        </w:tc>
        <w:tc>
          <w:tcPr>
            <w:tcW w:w="2552" w:type="dxa"/>
          </w:tcPr>
          <w:p w14:paraId="19048C01" w14:textId="77777777" w:rsidR="00093B3F" w:rsidRPr="00093B3F" w:rsidRDefault="00093B3F" w:rsidP="004A051E">
            <w:pPr>
              <w:spacing w:before="40" w:after="40" w:line="240" w:lineRule="auto"/>
              <w:rPr>
                <w:rFonts w:cs="Arial"/>
                <w:sz w:val="18"/>
                <w:szCs w:val="18"/>
              </w:rPr>
            </w:pPr>
            <w:r w:rsidRPr="00093B3F">
              <w:rPr>
                <w:rFonts w:cs="Arial"/>
                <w:sz w:val="18"/>
                <w:szCs w:val="18"/>
              </w:rPr>
              <w:t>915 m² Ü auf N</w:t>
            </w:r>
          </w:p>
        </w:tc>
        <w:tc>
          <w:tcPr>
            <w:tcW w:w="1383" w:type="dxa"/>
          </w:tcPr>
          <w:p w14:paraId="5E7BBAC8" w14:textId="77777777" w:rsidR="00093B3F" w:rsidRPr="00093B3F" w:rsidRDefault="00093B3F" w:rsidP="004A051E">
            <w:pPr>
              <w:spacing w:before="40" w:after="40" w:line="240" w:lineRule="auto"/>
              <w:rPr>
                <w:rFonts w:cs="Arial"/>
                <w:sz w:val="18"/>
                <w:szCs w:val="18"/>
              </w:rPr>
            </w:pPr>
            <w:r w:rsidRPr="00093B3F">
              <w:rPr>
                <w:rFonts w:cs="Arial"/>
                <w:sz w:val="18"/>
                <w:szCs w:val="18"/>
              </w:rPr>
              <w:t>Ü**</w:t>
            </w:r>
          </w:p>
        </w:tc>
      </w:tr>
      <w:tr w:rsidR="00093B3F" w:rsidRPr="00045F73" w14:paraId="43F7C772" w14:textId="77777777" w:rsidTr="004A051E">
        <w:tc>
          <w:tcPr>
            <w:tcW w:w="987" w:type="dxa"/>
          </w:tcPr>
          <w:p w14:paraId="26C65A78" w14:textId="77777777" w:rsidR="00093B3F" w:rsidRPr="00093B3F" w:rsidRDefault="00093B3F" w:rsidP="004A051E">
            <w:pPr>
              <w:pStyle w:val="Absatz1"/>
              <w:suppressAutoHyphens/>
              <w:spacing w:before="40" w:after="40" w:line="240" w:lineRule="auto"/>
              <w:rPr>
                <w:rFonts w:cs="Arial"/>
                <w:sz w:val="18"/>
                <w:szCs w:val="18"/>
              </w:rPr>
            </w:pPr>
            <w:r w:rsidRPr="00093B3F">
              <w:rPr>
                <w:rFonts w:cs="Arial"/>
                <w:sz w:val="18"/>
                <w:szCs w:val="18"/>
              </w:rPr>
              <w:t>N</w:t>
            </w:r>
          </w:p>
        </w:tc>
        <w:tc>
          <w:tcPr>
            <w:tcW w:w="1555" w:type="dxa"/>
          </w:tcPr>
          <w:p w14:paraId="22896E2F"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1.910</w:t>
            </w:r>
          </w:p>
        </w:tc>
        <w:tc>
          <w:tcPr>
            <w:tcW w:w="1535" w:type="dxa"/>
          </w:tcPr>
          <w:p w14:paraId="0D54CA95"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0</w:t>
            </w:r>
          </w:p>
        </w:tc>
        <w:tc>
          <w:tcPr>
            <w:tcW w:w="1276" w:type="dxa"/>
          </w:tcPr>
          <w:p w14:paraId="08EC70E0" w14:textId="77777777" w:rsidR="00093B3F" w:rsidRPr="00093B3F" w:rsidRDefault="00093B3F" w:rsidP="004A051E">
            <w:pPr>
              <w:spacing w:before="40" w:after="40" w:line="240" w:lineRule="auto"/>
              <w:jc w:val="right"/>
              <w:rPr>
                <w:rFonts w:cs="Arial"/>
                <w:sz w:val="18"/>
                <w:szCs w:val="18"/>
              </w:rPr>
            </w:pPr>
            <w:r w:rsidRPr="00093B3F">
              <w:rPr>
                <w:rFonts w:cs="Arial"/>
                <w:sz w:val="18"/>
                <w:szCs w:val="18"/>
              </w:rPr>
              <w:t>-1.910</w:t>
            </w:r>
          </w:p>
        </w:tc>
        <w:tc>
          <w:tcPr>
            <w:tcW w:w="2552" w:type="dxa"/>
          </w:tcPr>
          <w:p w14:paraId="71B3046F" w14:textId="77777777" w:rsidR="00093B3F" w:rsidRPr="00093B3F" w:rsidRDefault="00093B3F" w:rsidP="004A051E">
            <w:pPr>
              <w:spacing w:before="40" w:after="40" w:line="240" w:lineRule="auto"/>
              <w:rPr>
                <w:rFonts w:cs="Arial"/>
                <w:sz w:val="18"/>
                <w:szCs w:val="18"/>
              </w:rPr>
            </w:pPr>
            <w:r w:rsidRPr="00093B3F">
              <w:rPr>
                <w:rFonts w:cs="Arial"/>
                <w:sz w:val="18"/>
                <w:szCs w:val="18"/>
              </w:rPr>
              <w:t>-</w:t>
            </w:r>
          </w:p>
        </w:tc>
        <w:tc>
          <w:tcPr>
            <w:tcW w:w="1383" w:type="dxa"/>
          </w:tcPr>
          <w:p w14:paraId="7BBE05F7" w14:textId="77777777" w:rsidR="00093B3F" w:rsidRPr="00093B3F" w:rsidRDefault="00093B3F" w:rsidP="004A051E">
            <w:pPr>
              <w:spacing w:before="40" w:after="40" w:line="240" w:lineRule="auto"/>
              <w:rPr>
                <w:rFonts w:cs="Arial"/>
                <w:sz w:val="18"/>
                <w:szCs w:val="18"/>
              </w:rPr>
            </w:pPr>
            <w:r w:rsidRPr="00093B3F">
              <w:rPr>
                <w:rFonts w:cs="Arial"/>
                <w:sz w:val="18"/>
                <w:szCs w:val="18"/>
              </w:rPr>
              <w:t>-</w:t>
            </w:r>
          </w:p>
        </w:tc>
      </w:tr>
    </w:tbl>
    <w:p w14:paraId="36CB6954" w14:textId="1A627E4F" w:rsidR="00093B3F" w:rsidRDefault="00093B3F" w:rsidP="00093B3F">
      <w:pPr>
        <w:pStyle w:val="Beschriftung"/>
      </w:pPr>
      <w:r>
        <w:t xml:space="preserve">Tabelle </w:t>
      </w:r>
      <w:fldSimple w:instr=" SEQ Tabelle \* ARABIC ">
        <w:r w:rsidR="006C75ED">
          <w:rPr>
            <w:noProof/>
          </w:rPr>
          <w:t>5</w:t>
        </w:r>
      </w:fldSimple>
      <w:r>
        <w:t xml:space="preserve">: </w:t>
      </w:r>
      <w:r w:rsidRPr="00534910">
        <w:t>Inanspruchnahme von Böden durch den Wegeausbau nach Rückbau von Asphalt und Ausweichflächen</w:t>
      </w:r>
    </w:p>
    <w:p w14:paraId="43EC4926" w14:textId="77777777" w:rsidR="00093B3F" w:rsidRDefault="00093B3F" w:rsidP="00093B3F">
      <w:r w:rsidRPr="00045E7B">
        <w:rPr>
          <w:b/>
        </w:rPr>
        <w:t>Betriebsbedingte Auswirkungen</w:t>
      </w:r>
      <w:r w:rsidRPr="00045F73">
        <w:t xml:space="preserve"> auf das Schutzgut Boden sind nicht zu erwarten, da es sich lediglich um den temporären Ausbau vorhandener Waldwege handelt. </w:t>
      </w:r>
    </w:p>
    <w:p w14:paraId="318B313A" w14:textId="2D9EC412" w:rsidR="00093B3F" w:rsidRDefault="00093B3F" w:rsidP="00093B3F">
      <w:pPr>
        <w:pStyle w:val="berschrift4"/>
      </w:pPr>
      <w:r>
        <w:t>Schutzgut Wasser</w:t>
      </w:r>
    </w:p>
    <w:p w14:paraId="3D849003" w14:textId="77777777" w:rsidR="00093B3F" w:rsidRPr="00093B3F" w:rsidRDefault="00093B3F" w:rsidP="00093B3F">
      <w:pPr>
        <w:rPr>
          <w:u w:val="single"/>
        </w:rPr>
      </w:pPr>
      <w:r w:rsidRPr="00093B3F">
        <w:rPr>
          <w:u w:val="single"/>
        </w:rPr>
        <w:t>Oberflächengewässer</w:t>
      </w:r>
    </w:p>
    <w:p w14:paraId="21959810" w14:textId="77777777" w:rsidR="00093B3F" w:rsidRDefault="00093B3F" w:rsidP="00093B3F">
      <w:r>
        <w:t>Unmittelbare baubedingte Auswirkungen auf Oberflächengewässer finden nicht statt. Die zu querende Friesau wird im Bereich des vorhandenen Durchlassbauwerks ohne Eingriff in das Gewässerbett gequert. Der vorhandene Teich am Grünen Esel und der dort tangierte Ziegelbach werden ebenso nicht baulich tangiert. Randliche Stoffeinträge in Gewässer sind jedoch nicht pauschal auszuschließen.</w:t>
      </w:r>
    </w:p>
    <w:p w14:paraId="02F7508B" w14:textId="77777777" w:rsidR="00093B3F" w:rsidRDefault="00093B3F" w:rsidP="00093B3F">
      <w:r>
        <w:t>Anlagebedingte Auswirkungen auf die umliegenden Bäche (Friesau, Ziegelbach) und das Stillgewässer am Grünen Esel sind auszuschließen, da die diese Flächen als TABU-Zone deklariert werden und keine zusätzlichen Gewässerquerungen vorgesehen sind (Nutzung Bestandsbauwerke).</w:t>
      </w:r>
    </w:p>
    <w:p w14:paraId="64D996D9" w14:textId="77777777" w:rsidR="00093B3F" w:rsidRDefault="00093B3F" w:rsidP="00093B3F">
      <w:r>
        <w:t xml:space="preserve">Betriebsbedingte Auswirkungen auf das Oberflächenwasser sind nicht zu erwarten, da es sich lediglich um den temporären Ausbau vorhandener Waldwege handelt. Die temporäre Behelfszufahrt verursacht einen zeitlich begrenzten Anstieg des Fahrzeugverkehrs auf den Waldwegen. Da aber nur der Ziel- und Quellverkehr zur Feriensiedlung umgeleitet wird und kein Durchgangsverkehr entsteht, sind die zu erwartenden betriebsbedingten Auswirkungen durch Stoffeinträge von temporärer Dauer und somit vergleichsweise gering. </w:t>
      </w:r>
    </w:p>
    <w:p w14:paraId="73869705" w14:textId="77777777" w:rsidR="00093B3F" w:rsidRPr="00093B3F" w:rsidRDefault="00093B3F" w:rsidP="00093B3F">
      <w:pPr>
        <w:rPr>
          <w:u w:val="single"/>
        </w:rPr>
      </w:pPr>
      <w:r w:rsidRPr="00093B3F">
        <w:rPr>
          <w:u w:val="single"/>
        </w:rPr>
        <w:t>Grundwasser</w:t>
      </w:r>
    </w:p>
    <w:p w14:paraId="0D5C80B9" w14:textId="77777777" w:rsidR="00093B3F" w:rsidRDefault="00093B3F" w:rsidP="00093B3F">
      <w:r>
        <w:t xml:space="preserve">Baubedingte Auswirkungen auf das Grundwasser möglich, insbesondere im Bereich der zu querenden Trinkwasserschutzzone 3. Der Eintrag von wassergefährdenden Stoffen ist nach dem heutigen Stand der Technik vermeidbar, im Bereich der TWSZ sind dabei besondere Vorkehrungen zu treffen (z.B. BE-Flächen außerhalb Trinkwasserschutzzone, in der TWSZ keine Betankung von Fahrzeugen, kein Einbau von trinkwasserschädlichen Hilfsstoffen, etc.). </w:t>
      </w:r>
      <w:r>
        <w:lastRenderedPageBreak/>
        <w:t xml:space="preserve">Generell ist eine Vermeidung unnötiger Stoffeinträge (Baustellenreste) sowie eine Minimierung der Flächeninanspruchnahme für BE-Flächen einzuhalten. </w:t>
      </w:r>
    </w:p>
    <w:p w14:paraId="30C2EDE2" w14:textId="77777777" w:rsidR="00093B3F" w:rsidRDefault="00093B3F" w:rsidP="00093B3F">
      <w:r>
        <w:t>Anlagebedingte Auswirkungen auf den Bodenwasserhaushalt entstehen durch die im Schutzgut Boden thematisierte Neu-Teilversiegelung. Es entsteht eine anteilige Verringerung der Grundwasserneubildungsrate. Die Auswirkungen auf die Grundwasserneubildungsrate sind insgesamt aufgrund der Vorbelastung (vorhandene teilbefestigte Wege) und der Tatsache, dass anfallendes Oberflächenwasser ohnehin randlich über die Bankette dezentral versickert wird, insgesamt so gering, dass diese nicht als erheblich einzuschätzen sind.</w:t>
      </w:r>
    </w:p>
    <w:p w14:paraId="33099EFF" w14:textId="412CC52D" w:rsidR="00093B3F" w:rsidRDefault="00093B3F" w:rsidP="00093B3F">
      <w:r>
        <w:t>Betriebsbedingte Auswirkungen auf das Grundwasser sind nicht zu erwarten, da es sich lediglich um den temporären Ausbau vorhandener Waldwege handelt. Die temporäre Behelfszufahrt verursacht einen zeitlich begrenzten Anstieg des Fahrzeugverkehrs auf den Waldwegen. Da aber nur der Ziel- und Quellverkehr zur Feriensiedlung umgeleitet wird und kein Durchgangsverkehr entsteht, sind die zu erwartenden betriebsbedingten Auswirkungen durch Stoffeinträge von temporärer Dauer und somit vergleichsweise gering. Kritische Auswirkungen durch Tausalze in den Wintermonaten können durch die Anwendung tausalzfreier Streumittel vermieden werden.</w:t>
      </w:r>
    </w:p>
    <w:p w14:paraId="0B9EDF7F" w14:textId="77777777" w:rsidR="00093B3F" w:rsidRDefault="00093B3F" w:rsidP="00093B3F">
      <w:pPr>
        <w:pStyle w:val="berschrift4"/>
      </w:pPr>
      <w:r w:rsidRPr="00045F73">
        <w:t>Schutzgut Klima/Luft</w:t>
      </w:r>
    </w:p>
    <w:p w14:paraId="7F7FB26B" w14:textId="77777777" w:rsidR="00093B3F" w:rsidRPr="00045E7B" w:rsidRDefault="00093B3F" w:rsidP="00093B3F">
      <w:r w:rsidRPr="00045E7B">
        <w:rPr>
          <w:b/>
        </w:rPr>
        <w:t>Baubedingte Auswirkungen</w:t>
      </w:r>
      <w:r w:rsidRPr="00045E7B">
        <w:t xml:space="preserve"> ergeben sich durch temporäre Faktoren wie Staub oder Stoffeinträge im Zuge der Bauarbeiten (Herstellung sowie Rückbau der Behelfszufahrt). Diese sind jedoch aufgrund der zeitlich begrenzten Wirkung und unter Annahme der Anwendung technisch einwandfreier Geräte nicht als erheblich zu bewerten.</w:t>
      </w:r>
    </w:p>
    <w:p w14:paraId="60ECB59F" w14:textId="77777777" w:rsidR="00093B3F" w:rsidRPr="00045E7B" w:rsidRDefault="00093B3F" w:rsidP="00093B3F">
      <w:r w:rsidRPr="00045E7B">
        <w:rPr>
          <w:b/>
        </w:rPr>
        <w:t>Anlagebedingte Auswirkungen</w:t>
      </w:r>
      <w:r w:rsidRPr="00045E7B">
        <w:t xml:space="preserve"> sind im Bereich der auszubauenden Feld- und Waldwege gegeben. Die bereits vorhandenen Wege werden zusätzlich befestigt und ausgebaut. Ein Verlust von klimatisch relevanten Gehölzstrukturen (Bäume etc.) geht damit im Wesentlichen nicht einher, da die randlich zum Weg bedeutsamen Gehölze zu erhalten und während der Baumaßnahmen zu schützen sind. Lediglich ein Bereich eines Fichtenforstes in Höhe einer auszubauenden Ausweiche geht anteilig verloren, aufgrund der geringfügigen Verluste einzelner Nadelbäume (die auch im Zuge der forstwirtschaftlichen Nutzung entnommen werden könnten), ist dies aber nur von geringer Bedeutung und daher nicht klimatisch relevant.</w:t>
      </w:r>
    </w:p>
    <w:p w14:paraId="0FFD8332" w14:textId="74006D40" w:rsidR="00093B3F" w:rsidRDefault="00093B3F" w:rsidP="00093B3F">
      <w:r w:rsidRPr="00045E7B">
        <w:rPr>
          <w:b/>
        </w:rPr>
        <w:t>Betriebsbedingte Auswirkungen</w:t>
      </w:r>
      <w:r w:rsidRPr="00045E7B">
        <w:t xml:space="preserve"> sind nicht zu erwarten, da es sich lediglich um den temporären Ausbau vorhandener Waldwege und eine temporäre Nutzung als Behelfszufahrt handelt. Die temporäre Behelfszufahrt verursacht einen zeitlich begrenzten Anstieg des Fahrzeugverkehrs auf den Waldwegen. Dafür entfällt der gleiche Fahrzeuganteil auf der </w:t>
      </w:r>
      <w:r w:rsidRPr="00045E7B">
        <w:lastRenderedPageBreak/>
        <w:t>bisherigen Zufahrt, sodass insgesamt für das Schutzgut Klima keine relevanten Auswirkungen zu erwarten sind.</w:t>
      </w:r>
    </w:p>
    <w:p w14:paraId="4A477334" w14:textId="0585F629" w:rsidR="00E56B5A" w:rsidRDefault="00E56B5A" w:rsidP="00E56B5A">
      <w:pPr>
        <w:pStyle w:val="berschrift4"/>
      </w:pPr>
      <w:r w:rsidRPr="00E56B5A">
        <w:t>Schutzgut Tiere, Pflanzen und die biologische Vielfalt</w:t>
      </w:r>
    </w:p>
    <w:p w14:paraId="7F388A10" w14:textId="77777777" w:rsidR="006C06CC" w:rsidRPr="006C06CC" w:rsidRDefault="006C06CC" w:rsidP="006C06CC">
      <w:pPr>
        <w:rPr>
          <w:u w:val="single"/>
        </w:rPr>
      </w:pPr>
      <w:r w:rsidRPr="006C06CC">
        <w:rPr>
          <w:u w:val="single"/>
        </w:rPr>
        <w:t>Biotoptypen</w:t>
      </w:r>
    </w:p>
    <w:p w14:paraId="371582C5" w14:textId="77777777" w:rsidR="006C06CC" w:rsidRPr="00667EC0" w:rsidRDefault="006C06CC" w:rsidP="006C06CC">
      <w:r w:rsidRPr="00045E7B">
        <w:rPr>
          <w:b/>
        </w:rPr>
        <w:t>Baubedingte Auswirkungen</w:t>
      </w:r>
      <w:r w:rsidRPr="00045E7B">
        <w:t xml:space="preserve"> entstehen durch baubedingte Flächeninanspruchnahmen. Die baubedingte Flächeninanspruchnahme von Biotopflächen bezieht sich hier auf randlich erforderliche Baustreifen parallel zum auszubauenden Trassenkörper, zuzüglich ggf. erforderlicher BE-Flächen oder bauzeitlicher Lagerflächen. Bei im Baufeld randlich liegenden Großbäum</w:t>
      </w:r>
      <w:r w:rsidRPr="00667EC0">
        <w:t>en sind diese zu erhalten</w:t>
      </w:r>
      <w:r>
        <w:t>.</w:t>
      </w:r>
      <w:r w:rsidRPr="00667EC0">
        <w:t xml:space="preserve"> </w:t>
      </w:r>
    </w:p>
    <w:p w14:paraId="4F469C41" w14:textId="77777777" w:rsidR="006C06CC" w:rsidRPr="00667EC0" w:rsidRDefault="006C06CC" w:rsidP="006C06CC">
      <w:r w:rsidRPr="00667EC0">
        <w:rPr>
          <w:b/>
        </w:rPr>
        <w:t>Anlagebedingte Auswirkungen</w:t>
      </w:r>
      <w:r w:rsidRPr="00667EC0">
        <w:t xml:space="preserve"> sind durch eine dauerhafte Inanspruchnahme vorhandener Vegetationsstrukturen bzw. durch eine dauerhafte Befestigung und Versiegelung bisher unbefestigter Wegeflächen gegeben.</w:t>
      </w:r>
    </w:p>
    <w:p w14:paraId="62E53789" w14:textId="77777777" w:rsidR="006C06CC" w:rsidRPr="00667EC0" w:rsidRDefault="006C06CC" w:rsidP="006C06CC">
      <w:r w:rsidRPr="00667EC0">
        <w:t>Die nachfolgend dargestellten Biotopflächen werden bau- und anlagebedingt überplant.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3"/>
        <w:gridCol w:w="3396"/>
        <w:gridCol w:w="3262"/>
        <w:gridCol w:w="1221"/>
      </w:tblGrid>
      <w:tr w:rsidR="00693410" w:rsidRPr="00667EC0" w14:paraId="62CD558C" w14:textId="77777777" w:rsidTr="004A051E">
        <w:trPr>
          <w:tblHeader/>
        </w:trPr>
        <w:tc>
          <w:tcPr>
            <w:tcW w:w="1194" w:type="dxa"/>
            <w:shd w:val="clear" w:color="auto" w:fill="D9D9D9"/>
          </w:tcPr>
          <w:p w14:paraId="3864CEB4" w14:textId="77777777" w:rsidR="00693410" w:rsidRPr="00693410" w:rsidRDefault="00693410" w:rsidP="004A051E">
            <w:pPr>
              <w:pStyle w:val="Absatz1"/>
              <w:suppressAutoHyphens/>
              <w:spacing w:before="40" w:after="40" w:line="240" w:lineRule="auto"/>
              <w:rPr>
                <w:rFonts w:cs="Arial"/>
                <w:b/>
                <w:sz w:val="18"/>
                <w:szCs w:val="18"/>
              </w:rPr>
            </w:pPr>
            <w:r w:rsidRPr="00693410">
              <w:rPr>
                <w:rFonts w:cs="Arial"/>
                <w:b/>
                <w:sz w:val="18"/>
                <w:szCs w:val="18"/>
              </w:rPr>
              <w:t>Kürzel</w:t>
            </w:r>
          </w:p>
        </w:tc>
        <w:tc>
          <w:tcPr>
            <w:tcW w:w="3450" w:type="dxa"/>
            <w:shd w:val="clear" w:color="auto" w:fill="D9D9D9"/>
          </w:tcPr>
          <w:p w14:paraId="0E5A98E6" w14:textId="77777777" w:rsidR="00693410" w:rsidRPr="00693410" w:rsidRDefault="00693410" w:rsidP="004A051E">
            <w:pPr>
              <w:pStyle w:val="Absatz1"/>
              <w:suppressAutoHyphens/>
              <w:spacing w:before="40" w:after="40" w:line="240" w:lineRule="auto"/>
              <w:rPr>
                <w:rFonts w:cs="Arial"/>
                <w:b/>
                <w:sz w:val="18"/>
                <w:szCs w:val="18"/>
              </w:rPr>
            </w:pPr>
            <w:r w:rsidRPr="00693410">
              <w:rPr>
                <w:rFonts w:cs="Arial"/>
                <w:b/>
                <w:sz w:val="18"/>
                <w:szCs w:val="18"/>
              </w:rPr>
              <w:t>Bezeichnung Biotop</w:t>
            </w:r>
          </w:p>
        </w:tc>
        <w:tc>
          <w:tcPr>
            <w:tcW w:w="3384" w:type="dxa"/>
            <w:shd w:val="clear" w:color="auto" w:fill="D9D9D9"/>
          </w:tcPr>
          <w:p w14:paraId="44A86A4C" w14:textId="77777777" w:rsidR="00693410" w:rsidRPr="00693410" w:rsidRDefault="00693410" w:rsidP="004A051E">
            <w:pPr>
              <w:pStyle w:val="Absatz1"/>
              <w:suppressAutoHyphens/>
              <w:spacing w:before="40" w:after="40" w:line="240" w:lineRule="auto"/>
              <w:rPr>
                <w:rFonts w:cs="Arial"/>
                <w:b/>
                <w:sz w:val="18"/>
                <w:szCs w:val="18"/>
              </w:rPr>
            </w:pPr>
            <w:r w:rsidRPr="00693410">
              <w:rPr>
                <w:rFonts w:cs="Arial"/>
                <w:b/>
                <w:sz w:val="18"/>
                <w:szCs w:val="18"/>
              </w:rPr>
              <w:t>Bemerkungen</w:t>
            </w:r>
          </w:p>
        </w:tc>
        <w:tc>
          <w:tcPr>
            <w:tcW w:w="1260" w:type="dxa"/>
            <w:shd w:val="clear" w:color="auto" w:fill="D9D9D9"/>
          </w:tcPr>
          <w:p w14:paraId="0C02CF09" w14:textId="77777777" w:rsidR="00693410" w:rsidRPr="00693410" w:rsidRDefault="00693410" w:rsidP="004A051E">
            <w:pPr>
              <w:pStyle w:val="Absatz1"/>
              <w:suppressAutoHyphens/>
              <w:spacing w:before="40" w:after="40" w:line="240" w:lineRule="auto"/>
              <w:rPr>
                <w:rFonts w:cs="Arial"/>
                <w:b/>
                <w:sz w:val="18"/>
                <w:szCs w:val="18"/>
              </w:rPr>
            </w:pPr>
            <w:r w:rsidRPr="00693410">
              <w:rPr>
                <w:rFonts w:cs="Arial"/>
                <w:b/>
                <w:sz w:val="18"/>
                <w:szCs w:val="18"/>
              </w:rPr>
              <w:t>Fläche</w:t>
            </w:r>
          </w:p>
        </w:tc>
      </w:tr>
      <w:tr w:rsidR="00693410" w:rsidRPr="00667EC0" w14:paraId="1596FB06" w14:textId="77777777" w:rsidTr="004A051E">
        <w:tc>
          <w:tcPr>
            <w:tcW w:w="9288" w:type="dxa"/>
            <w:gridSpan w:val="4"/>
          </w:tcPr>
          <w:p w14:paraId="7A57CE6C" w14:textId="77777777" w:rsidR="00693410" w:rsidRPr="00693410" w:rsidRDefault="00693410" w:rsidP="004A051E">
            <w:pPr>
              <w:spacing w:before="40" w:after="40" w:line="240" w:lineRule="auto"/>
              <w:rPr>
                <w:rFonts w:cs="Arial"/>
                <w:b/>
                <w:bCs/>
                <w:sz w:val="18"/>
                <w:szCs w:val="18"/>
              </w:rPr>
            </w:pPr>
            <w:r w:rsidRPr="00693410">
              <w:rPr>
                <w:rFonts w:cs="Arial"/>
                <w:b/>
                <w:bCs/>
                <w:sz w:val="18"/>
                <w:szCs w:val="18"/>
              </w:rPr>
              <w:t>Baustreifen beidseitig des auszubauenden Wegekörpers</w:t>
            </w:r>
          </w:p>
        </w:tc>
      </w:tr>
      <w:tr w:rsidR="00693410" w:rsidRPr="00667EC0" w14:paraId="14C3E9B3" w14:textId="77777777" w:rsidTr="004A051E">
        <w:tc>
          <w:tcPr>
            <w:tcW w:w="1194" w:type="dxa"/>
          </w:tcPr>
          <w:p w14:paraId="5C28DD56" w14:textId="77777777" w:rsidR="00693410" w:rsidRPr="00693410" w:rsidRDefault="00693410" w:rsidP="004A051E">
            <w:pPr>
              <w:spacing w:before="40" w:after="40" w:line="240" w:lineRule="auto"/>
              <w:rPr>
                <w:rFonts w:cs="Arial"/>
                <w:sz w:val="18"/>
                <w:szCs w:val="18"/>
              </w:rPr>
            </w:pPr>
            <w:r w:rsidRPr="00693410">
              <w:rPr>
                <w:rFonts w:cs="Arial"/>
                <w:sz w:val="18"/>
                <w:szCs w:val="18"/>
              </w:rPr>
              <w:t>4100</w:t>
            </w:r>
          </w:p>
        </w:tc>
        <w:tc>
          <w:tcPr>
            <w:tcW w:w="3450" w:type="dxa"/>
          </w:tcPr>
          <w:p w14:paraId="26C00303"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Intensivacker</w:t>
            </w:r>
          </w:p>
        </w:tc>
        <w:tc>
          <w:tcPr>
            <w:tcW w:w="3384" w:type="dxa"/>
            <w:vMerge w:val="restart"/>
          </w:tcPr>
          <w:p w14:paraId="2F404A9B"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 xml:space="preserve">Randliche Anpassung, </w:t>
            </w:r>
            <w:r w:rsidRPr="00693410">
              <w:rPr>
                <w:rFonts w:cs="Arial"/>
                <w:sz w:val="18"/>
                <w:szCs w:val="18"/>
              </w:rPr>
              <w:br/>
              <w:t>Wiederherstellung</w:t>
            </w:r>
          </w:p>
        </w:tc>
        <w:tc>
          <w:tcPr>
            <w:tcW w:w="1260" w:type="dxa"/>
          </w:tcPr>
          <w:p w14:paraId="507ADED8"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289</w:t>
            </w:r>
          </w:p>
        </w:tc>
      </w:tr>
      <w:tr w:rsidR="00693410" w:rsidRPr="00667EC0" w14:paraId="135C81EC" w14:textId="77777777" w:rsidTr="004A051E">
        <w:tc>
          <w:tcPr>
            <w:tcW w:w="1194" w:type="dxa"/>
          </w:tcPr>
          <w:p w14:paraId="3AE93AB7" w14:textId="77777777" w:rsidR="00693410" w:rsidRPr="00693410" w:rsidRDefault="00693410" w:rsidP="004A051E">
            <w:pPr>
              <w:spacing w:before="40" w:after="40" w:line="240" w:lineRule="auto"/>
              <w:rPr>
                <w:rFonts w:cs="Arial"/>
                <w:sz w:val="18"/>
                <w:szCs w:val="18"/>
              </w:rPr>
            </w:pPr>
            <w:r w:rsidRPr="00693410">
              <w:rPr>
                <w:rFonts w:cs="Arial"/>
                <w:sz w:val="18"/>
                <w:szCs w:val="18"/>
              </w:rPr>
              <w:t>4222</w:t>
            </w:r>
          </w:p>
        </w:tc>
        <w:tc>
          <w:tcPr>
            <w:tcW w:w="3450" w:type="dxa"/>
          </w:tcPr>
          <w:p w14:paraId="207E4B49"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Mesophiles Grünland, frisch bis mäßig trocken</w:t>
            </w:r>
          </w:p>
        </w:tc>
        <w:tc>
          <w:tcPr>
            <w:tcW w:w="3384" w:type="dxa"/>
            <w:vMerge/>
          </w:tcPr>
          <w:p w14:paraId="281AE9F7" w14:textId="77777777" w:rsidR="00693410" w:rsidRPr="00693410" w:rsidRDefault="00693410" w:rsidP="004A051E">
            <w:pPr>
              <w:spacing w:before="40" w:after="40" w:line="240" w:lineRule="auto"/>
              <w:jc w:val="left"/>
              <w:rPr>
                <w:rFonts w:cs="Arial"/>
                <w:sz w:val="18"/>
                <w:szCs w:val="18"/>
              </w:rPr>
            </w:pPr>
          </w:p>
        </w:tc>
        <w:tc>
          <w:tcPr>
            <w:tcW w:w="1260" w:type="dxa"/>
          </w:tcPr>
          <w:p w14:paraId="2B8E7648"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36</w:t>
            </w:r>
          </w:p>
        </w:tc>
      </w:tr>
      <w:tr w:rsidR="00693410" w:rsidRPr="00667EC0" w14:paraId="0B634F2D" w14:textId="77777777" w:rsidTr="004A051E">
        <w:tc>
          <w:tcPr>
            <w:tcW w:w="1194" w:type="dxa"/>
          </w:tcPr>
          <w:p w14:paraId="5EF10570" w14:textId="77777777" w:rsidR="00693410" w:rsidRPr="00693410" w:rsidRDefault="00693410" w:rsidP="004A051E">
            <w:pPr>
              <w:spacing w:before="40" w:after="40" w:line="240" w:lineRule="auto"/>
              <w:rPr>
                <w:rFonts w:cs="Arial"/>
                <w:sz w:val="18"/>
                <w:szCs w:val="18"/>
              </w:rPr>
            </w:pPr>
            <w:r w:rsidRPr="00693410">
              <w:rPr>
                <w:rFonts w:cs="Arial"/>
                <w:sz w:val="18"/>
                <w:szCs w:val="18"/>
              </w:rPr>
              <w:t>4223</w:t>
            </w:r>
          </w:p>
        </w:tc>
        <w:tc>
          <w:tcPr>
            <w:tcW w:w="3450" w:type="dxa"/>
          </w:tcPr>
          <w:p w14:paraId="5F6A7732"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Mesophiles Grünland, frisch bis mäßig feucht</w:t>
            </w:r>
          </w:p>
        </w:tc>
        <w:tc>
          <w:tcPr>
            <w:tcW w:w="3384" w:type="dxa"/>
            <w:vMerge/>
          </w:tcPr>
          <w:p w14:paraId="126BAD62" w14:textId="77777777" w:rsidR="00693410" w:rsidRPr="00693410" w:rsidRDefault="00693410" w:rsidP="004A051E">
            <w:pPr>
              <w:spacing w:before="40" w:after="40" w:line="240" w:lineRule="auto"/>
              <w:jc w:val="left"/>
              <w:rPr>
                <w:rFonts w:cs="Arial"/>
                <w:sz w:val="18"/>
                <w:szCs w:val="18"/>
              </w:rPr>
            </w:pPr>
          </w:p>
        </w:tc>
        <w:tc>
          <w:tcPr>
            <w:tcW w:w="1260" w:type="dxa"/>
          </w:tcPr>
          <w:p w14:paraId="47E73183"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45</w:t>
            </w:r>
          </w:p>
        </w:tc>
      </w:tr>
      <w:tr w:rsidR="00693410" w:rsidRPr="00667EC0" w14:paraId="5C74BA4F" w14:textId="77777777" w:rsidTr="004A051E">
        <w:tc>
          <w:tcPr>
            <w:tcW w:w="1194" w:type="dxa"/>
          </w:tcPr>
          <w:p w14:paraId="7BE129FD" w14:textId="77777777" w:rsidR="00693410" w:rsidRPr="00693410" w:rsidRDefault="00693410" w:rsidP="004A051E">
            <w:pPr>
              <w:spacing w:before="40" w:after="40" w:line="240" w:lineRule="auto"/>
              <w:rPr>
                <w:rFonts w:cs="Arial"/>
                <w:sz w:val="18"/>
                <w:szCs w:val="18"/>
              </w:rPr>
            </w:pPr>
            <w:r w:rsidRPr="00693410">
              <w:rPr>
                <w:rFonts w:cs="Arial"/>
                <w:sz w:val="18"/>
                <w:szCs w:val="18"/>
              </w:rPr>
              <w:t>4711</w:t>
            </w:r>
          </w:p>
        </w:tc>
        <w:tc>
          <w:tcPr>
            <w:tcW w:w="3450" w:type="dxa"/>
          </w:tcPr>
          <w:p w14:paraId="0814DB68"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Grasreiche ruderale Säume frischer Standorte</w:t>
            </w:r>
          </w:p>
        </w:tc>
        <w:tc>
          <w:tcPr>
            <w:tcW w:w="3384" w:type="dxa"/>
            <w:vMerge/>
          </w:tcPr>
          <w:p w14:paraId="2331C813" w14:textId="77777777" w:rsidR="00693410" w:rsidRPr="00693410" w:rsidRDefault="00693410" w:rsidP="004A051E">
            <w:pPr>
              <w:spacing w:before="40" w:after="40" w:line="240" w:lineRule="auto"/>
              <w:jc w:val="left"/>
              <w:rPr>
                <w:rFonts w:cs="Arial"/>
                <w:sz w:val="18"/>
                <w:szCs w:val="18"/>
              </w:rPr>
            </w:pPr>
          </w:p>
        </w:tc>
        <w:tc>
          <w:tcPr>
            <w:tcW w:w="1260" w:type="dxa"/>
          </w:tcPr>
          <w:p w14:paraId="47D54995"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253</w:t>
            </w:r>
          </w:p>
        </w:tc>
      </w:tr>
      <w:tr w:rsidR="00693410" w:rsidRPr="00667EC0" w14:paraId="7C89616D" w14:textId="77777777" w:rsidTr="004A051E">
        <w:tc>
          <w:tcPr>
            <w:tcW w:w="1194" w:type="dxa"/>
          </w:tcPr>
          <w:p w14:paraId="051C5918" w14:textId="77777777" w:rsidR="00693410" w:rsidRPr="00693410" w:rsidRDefault="00693410" w:rsidP="004A051E">
            <w:pPr>
              <w:spacing w:before="40" w:after="40" w:line="240" w:lineRule="auto"/>
              <w:rPr>
                <w:rFonts w:cs="Arial"/>
                <w:sz w:val="18"/>
                <w:szCs w:val="18"/>
              </w:rPr>
            </w:pPr>
            <w:r w:rsidRPr="00693410">
              <w:rPr>
                <w:rFonts w:cs="Arial"/>
                <w:sz w:val="18"/>
                <w:szCs w:val="18"/>
              </w:rPr>
              <w:t>6120</w:t>
            </w:r>
          </w:p>
        </w:tc>
        <w:tc>
          <w:tcPr>
            <w:tcW w:w="3450" w:type="dxa"/>
          </w:tcPr>
          <w:p w14:paraId="2B92B2E1"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Feldhecke, überwiegend Bäume</w:t>
            </w:r>
          </w:p>
        </w:tc>
        <w:tc>
          <w:tcPr>
            <w:tcW w:w="3384" w:type="dxa"/>
            <w:vMerge w:val="restart"/>
          </w:tcPr>
          <w:p w14:paraId="35E52E51"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Randliche Anpassung Wegrandsaum, Erhalt von Gehölzen, ggf. Pflegeschnitt hinsichtlich Lichtraumprofil</w:t>
            </w:r>
          </w:p>
        </w:tc>
        <w:tc>
          <w:tcPr>
            <w:tcW w:w="1260" w:type="dxa"/>
          </w:tcPr>
          <w:p w14:paraId="342EA554"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377</w:t>
            </w:r>
          </w:p>
        </w:tc>
      </w:tr>
      <w:tr w:rsidR="00693410" w:rsidRPr="00667EC0" w14:paraId="1E967D5D" w14:textId="77777777" w:rsidTr="004A051E">
        <w:tc>
          <w:tcPr>
            <w:tcW w:w="1194" w:type="dxa"/>
          </w:tcPr>
          <w:p w14:paraId="3D6B919A" w14:textId="77777777" w:rsidR="00693410" w:rsidRPr="00693410" w:rsidRDefault="00693410" w:rsidP="004A051E">
            <w:pPr>
              <w:spacing w:before="40" w:after="40" w:line="240" w:lineRule="auto"/>
              <w:rPr>
                <w:rFonts w:cs="Arial"/>
                <w:sz w:val="18"/>
                <w:szCs w:val="18"/>
              </w:rPr>
            </w:pPr>
            <w:r w:rsidRPr="00693410">
              <w:rPr>
                <w:rFonts w:cs="Arial"/>
                <w:sz w:val="18"/>
                <w:szCs w:val="18"/>
              </w:rPr>
              <w:t>6320</w:t>
            </w:r>
          </w:p>
        </w:tc>
        <w:tc>
          <w:tcPr>
            <w:tcW w:w="3450" w:type="dxa"/>
          </w:tcPr>
          <w:p w14:paraId="62BD9649"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 xml:space="preserve">Baumreihe </w:t>
            </w:r>
          </w:p>
        </w:tc>
        <w:tc>
          <w:tcPr>
            <w:tcW w:w="3384" w:type="dxa"/>
            <w:vMerge/>
          </w:tcPr>
          <w:p w14:paraId="1E3B6A74" w14:textId="77777777" w:rsidR="00693410" w:rsidRPr="00693410" w:rsidRDefault="00693410" w:rsidP="004A051E">
            <w:pPr>
              <w:spacing w:before="40" w:after="40" w:line="240" w:lineRule="auto"/>
              <w:jc w:val="left"/>
              <w:rPr>
                <w:rFonts w:cs="Arial"/>
                <w:sz w:val="18"/>
                <w:szCs w:val="18"/>
              </w:rPr>
            </w:pPr>
          </w:p>
        </w:tc>
        <w:tc>
          <w:tcPr>
            <w:tcW w:w="1260" w:type="dxa"/>
          </w:tcPr>
          <w:p w14:paraId="686FA840"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10</w:t>
            </w:r>
          </w:p>
        </w:tc>
      </w:tr>
      <w:tr w:rsidR="00693410" w:rsidRPr="00667EC0" w14:paraId="72FDD8F6" w14:textId="77777777" w:rsidTr="004A051E">
        <w:tc>
          <w:tcPr>
            <w:tcW w:w="1194" w:type="dxa"/>
          </w:tcPr>
          <w:p w14:paraId="0E5411A9" w14:textId="77777777" w:rsidR="00693410" w:rsidRPr="00693410" w:rsidRDefault="00693410" w:rsidP="004A051E">
            <w:pPr>
              <w:spacing w:before="40" w:after="40" w:line="240" w:lineRule="auto"/>
              <w:rPr>
                <w:rFonts w:cs="Arial"/>
                <w:sz w:val="18"/>
                <w:szCs w:val="18"/>
              </w:rPr>
            </w:pPr>
            <w:r w:rsidRPr="00693410">
              <w:rPr>
                <w:rFonts w:cs="Arial"/>
                <w:sz w:val="18"/>
                <w:szCs w:val="18"/>
              </w:rPr>
              <w:t>7103-601</w:t>
            </w:r>
          </w:p>
        </w:tc>
        <w:tc>
          <w:tcPr>
            <w:tcW w:w="3450" w:type="dxa"/>
          </w:tcPr>
          <w:p w14:paraId="4A362EB3"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Kulturbestimmter Buchenwald</w:t>
            </w:r>
          </w:p>
        </w:tc>
        <w:tc>
          <w:tcPr>
            <w:tcW w:w="3384" w:type="dxa"/>
            <w:vMerge w:val="restart"/>
          </w:tcPr>
          <w:p w14:paraId="1BAA6C9C"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Randliche Anpassung im Waldsaum, Erhalt sämtlicher Waldbäume im technologischen Streifen zur Eingriffsminimierung</w:t>
            </w:r>
          </w:p>
        </w:tc>
        <w:tc>
          <w:tcPr>
            <w:tcW w:w="1260" w:type="dxa"/>
          </w:tcPr>
          <w:p w14:paraId="74155F81"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33</w:t>
            </w:r>
          </w:p>
        </w:tc>
      </w:tr>
      <w:tr w:rsidR="00693410" w:rsidRPr="00667EC0" w14:paraId="584FC331" w14:textId="77777777" w:rsidTr="004A051E">
        <w:tc>
          <w:tcPr>
            <w:tcW w:w="1194" w:type="dxa"/>
          </w:tcPr>
          <w:p w14:paraId="0F795460" w14:textId="77777777" w:rsidR="00693410" w:rsidRPr="00693410" w:rsidRDefault="00693410" w:rsidP="004A051E">
            <w:pPr>
              <w:spacing w:before="40" w:after="40" w:line="240" w:lineRule="auto"/>
              <w:rPr>
                <w:rFonts w:cs="Arial"/>
                <w:sz w:val="18"/>
                <w:szCs w:val="18"/>
              </w:rPr>
            </w:pPr>
            <w:r w:rsidRPr="00693410">
              <w:rPr>
                <w:rFonts w:cs="Arial"/>
                <w:sz w:val="18"/>
                <w:szCs w:val="18"/>
              </w:rPr>
              <w:t>7203-102</w:t>
            </w:r>
          </w:p>
        </w:tc>
        <w:tc>
          <w:tcPr>
            <w:tcW w:w="3450" w:type="dxa"/>
          </w:tcPr>
          <w:p w14:paraId="3CA695DB"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Kulturbestimmter Fichtenwald</w:t>
            </w:r>
          </w:p>
        </w:tc>
        <w:tc>
          <w:tcPr>
            <w:tcW w:w="3384" w:type="dxa"/>
            <w:vMerge/>
          </w:tcPr>
          <w:p w14:paraId="5DCFC820" w14:textId="77777777" w:rsidR="00693410" w:rsidRPr="00693410" w:rsidRDefault="00693410" w:rsidP="004A051E">
            <w:pPr>
              <w:spacing w:before="40" w:after="40" w:line="240" w:lineRule="auto"/>
              <w:jc w:val="right"/>
              <w:rPr>
                <w:rFonts w:cs="Arial"/>
                <w:b/>
                <w:bCs/>
                <w:sz w:val="18"/>
                <w:szCs w:val="18"/>
              </w:rPr>
            </w:pPr>
          </w:p>
        </w:tc>
        <w:tc>
          <w:tcPr>
            <w:tcW w:w="1260" w:type="dxa"/>
          </w:tcPr>
          <w:p w14:paraId="073D5E1A"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414</w:t>
            </w:r>
          </w:p>
        </w:tc>
      </w:tr>
      <w:tr w:rsidR="00693410" w:rsidRPr="00667EC0" w14:paraId="7E91EB27" w14:textId="77777777" w:rsidTr="004A051E">
        <w:tc>
          <w:tcPr>
            <w:tcW w:w="1194" w:type="dxa"/>
          </w:tcPr>
          <w:p w14:paraId="07000E0A" w14:textId="77777777" w:rsidR="00693410" w:rsidRPr="00693410" w:rsidRDefault="00693410" w:rsidP="004A051E">
            <w:pPr>
              <w:spacing w:before="40" w:after="40" w:line="240" w:lineRule="auto"/>
              <w:rPr>
                <w:rFonts w:cs="Arial"/>
                <w:sz w:val="18"/>
                <w:szCs w:val="18"/>
              </w:rPr>
            </w:pPr>
            <w:r w:rsidRPr="00693410">
              <w:rPr>
                <w:rFonts w:cs="Arial"/>
                <w:sz w:val="18"/>
                <w:szCs w:val="18"/>
              </w:rPr>
              <w:t>7403-104</w:t>
            </w:r>
          </w:p>
        </w:tc>
        <w:tc>
          <w:tcPr>
            <w:tcW w:w="3450" w:type="dxa"/>
          </w:tcPr>
          <w:p w14:paraId="282743F1"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Kulturbestimmter Buchen-Fichtenwald</w:t>
            </w:r>
          </w:p>
        </w:tc>
        <w:tc>
          <w:tcPr>
            <w:tcW w:w="3384" w:type="dxa"/>
            <w:vMerge/>
          </w:tcPr>
          <w:p w14:paraId="056631C5" w14:textId="77777777" w:rsidR="00693410" w:rsidRPr="00693410" w:rsidRDefault="00693410" w:rsidP="004A051E">
            <w:pPr>
              <w:spacing w:before="40" w:after="40" w:line="240" w:lineRule="auto"/>
              <w:jc w:val="right"/>
              <w:rPr>
                <w:rFonts w:cs="Arial"/>
                <w:b/>
                <w:bCs/>
                <w:sz w:val="18"/>
                <w:szCs w:val="18"/>
              </w:rPr>
            </w:pPr>
          </w:p>
        </w:tc>
        <w:tc>
          <w:tcPr>
            <w:tcW w:w="1260" w:type="dxa"/>
          </w:tcPr>
          <w:p w14:paraId="3C901567"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317</w:t>
            </w:r>
          </w:p>
        </w:tc>
      </w:tr>
      <w:tr w:rsidR="00693410" w:rsidRPr="00667EC0" w14:paraId="18BA0F64" w14:textId="77777777" w:rsidTr="004A051E">
        <w:tc>
          <w:tcPr>
            <w:tcW w:w="1194" w:type="dxa"/>
          </w:tcPr>
          <w:p w14:paraId="3EF73619" w14:textId="77777777" w:rsidR="00693410" w:rsidRPr="00693410" w:rsidRDefault="00693410" w:rsidP="004A051E">
            <w:pPr>
              <w:spacing w:before="40" w:after="40" w:line="240" w:lineRule="auto"/>
              <w:rPr>
                <w:rFonts w:cs="Arial"/>
                <w:sz w:val="18"/>
                <w:szCs w:val="18"/>
              </w:rPr>
            </w:pPr>
            <w:r w:rsidRPr="00693410">
              <w:rPr>
                <w:rFonts w:cs="Arial"/>
                <w:sz w:val="18"/>
                <w:szCs w:val="18"/>
              </w:rPr>
              <w:t>7403-40x</w:t>
            </w:r>
          </w:p>
        </w:tc>
        <w:tc>
          <w:tcPr>
            <w:tcW w:w="3450" w:type="dxa"/>
          </w:tcPr>
          <w:p w14:paraId="2CE32B89"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Kulturbestimmter Laub-Nadelmischwald</w:t>
            </w:r>
          </w:p>
        </w:tc>
        <w:tc>
          <w:tcPr>
            <w:tcW w:w="3384" w:type="dxa"/>
            <w:vMerge/>
          </w:tcPr>
          <w:p w14:paraId="2209E111" w14:textId="77777777" w:rsidR="00693410" w:rsidRPr="00693410" w:rsidRDefault="00693410" w:rsidP="004A051E">
            <w:pPr>
              <w:spacing w:before="40" w:after="40" w:line="240" w:lineRule="auto"/>
              <w:jc w:val="right"/>
              <w:rPr>
                <w:rFonts w:cs="Arial"/>
                <w:b/>
                <w:bCs/>
                <w:sz w:val="18"/>
                <w:szCs w:val="18"/>
              </w:rPr>
            </w:pPr>
          </w:p>
        </w:tc>
        <w:tc>
          <w:tcPr>
            <w:tcW w:w="1260" w:type="dxa"/>
          </w:tcPr>
          <w:p w14:paraId="700C08CA"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5</w:t>
            </w:r>
          </w:p>
        </w:tc>
      </w:tr>
      <w:tr w:rsidR="00693410" w:rsidRPr="00667EC0" w14:paraId="142AFD94" w14:textId="77777777" w:rsidTr="004A051E">
        <w:tc>
          <w:tcPr>
            <w:tcW w:w="1194" w:type="dxa"/>
          </w:tcPr>
          <w:p w14:paraId="34ED3949" w14:textId="77777777" w:rsidR="00693410" w:rsidRPr="00693410" w:rsidRDefault="00693410" w:rsidP="004A051E">
            <w:pPr>
              <w:spacing w:before="40" w:after="40" w:line="240" w:lineRule="auto"/>
              <w:rPr>
                <w:rFonts w:cs="Arial"/>
                <w:sz w:val="18"/>
                <w:szCs w:val="18"/>
              </w:rPr>
            </w:pPr>
            <w:r w:rsidRPr="00693410">
              <w:rPr>
                <w:rFonts w:cs="Arial"/>
                <w:sz w:val="18"/>
                <w:szCs w:val="18"/>
              </w:rPr>
              <w:t>7603-106</w:t>
            </w:r>
          </w:p>
        </w:tc>
        <w:tc>
          <w:tcPr>
            <w:tcW w:w="3450" w:type="dxa"/>
          </w:tcPr>
          <w:p w14:paraId="0BBB63B7"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Kulturbestimmter Fichten-Mischwald</w:t>
            </w:r>
          </w:p>
        </w:tc>
        <w:tc>
          <w:tcPr>
            <w:tcW w:w="3384" w:type="dxa"/>
            <w:vMerge/>
          </w:tcPr>
          <w:p w14:paraId="2EED0DD1" w14:textId="77777777" w:rsidR="00693410" w:rsidRPr="00693410" w:rsidRDefault="00693410" w:rsidP="004A051E">
            <w:pPr>
              <w:spacing w:before="40" w:after="40" w:line="240" w:lineRule="auto"/>
              <w:jc w:val="right"/>
              <w:rPr>
                <w:rFonts w:cs="Arial"/>
                <w:b/>
                <w:bCs/>
                <w:sz w:val="18"/>
                <w:szCs w:val="18"/>
              </w:rPr>
            </w:pPr>
          </w:p>
        </w:tc>
        <w:tc>
          <w:tcPr>
            <w:tcW w:w="1260" w:type="dxa"/>
          </w:tcPr>
          <w:p w14:paraId="5737D674"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229</w:t>
            </w:r>
          </w:p>
        </w:tc>
      </w:tr>
      <w:tr w:rsidR="00693410" w:rsidRPr="00667EC0" w14:paraId="4F8041E2" w14:textId="77777777" w:rsidTr="004A051E">
        <w:tc>
          <w:tcPr>
            <w:tcW w:w="1194" w:type="dxa"/>
          </w:tcPr>
          <w:p w14:paraId="504EDDA6" w14:textId="77777777" w:rsidR="00693410" w:rsidRPr="00693410" w:rsidRDefault="00693410" w:rsidP="004A051E">
            <w:pPr>
              <w:spacing w:before="40" w:after="40" w:line="240" w:lineRule="auto"/>
              <w:rPr>
                <w:rFonts w:cs="Arial"/>
                <w:sz w:val="18"/>
                <w:szCs w:val="18"/>
              </w:rPr>
            </w:pPr>
            <w:r w:rsidRPr="00693410">
              <w:rPr>
                <w:rFonts w:cs="Arial"/>
                <w:sz w:val="18"/>
                <w:szCs w:val="18"/>
              </w:rPr>
              <w:t>7603-304</w:t>
            </w:r>
          </w:p>
        </w:tc>
        <w:tc>
          <w:tcPr>
            <w:tcW w:w="3450" w:type="dxa"/>
          </w:tcPr>
          <w:p w14:paraId="7C99FCB2"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Kulturbestimmter Weymouthkiefernwald</w:t>
            </w:r>
          </w:p>
        </w:tc>
        <w:tc>
          <w:tcPr>
            <w:tcW w:w="3384" w:type="dxa"/>
            <w:vMerge/>
          </w:tcPr>
          <w:p w14:paraId="3A803F3C" w14:textId="77777777" w:rsidR="00693410" w:rsidRPr="00693410" w:rsidRDefault="00693410" w:rsidP="004A051E">
            <w:pPr>
              <w:spacing w:before="40" w:after="40" w:line="240" w:lineRule="auto"/>
              <w:jc w:val="right"/>
              <w:rPr>
                <w:rFonts w:cs="Arial"/>
                <w:b/>
                <w:bCs/>
                <w:sz w:val="18"/>
                <w:szCs w:val="18"/>
              </w:rPr>
            </w:pPr>
          </w:p>
        </w:tc>
        <w:tc>
          <w:tcPr>
            <w:tcW w:w="1260" w:type="dxa"/>
          </w:tcPr>
          <w:p w14:paraId="6506C353"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154</w:t>
            </w:r>
          </w:p>
        </w:tc>
      </w:tr>
      <w:tr w:rsidR="00693410" w:rsidRPr="00667EC0" w14:paraId="2135C415" w14:textId="77777777" w:rsidTr="004A051E">
        <w:tc>
          <w:tcPr>
            <w:tcW w:w="1194" w:type="dxa"/>
          </w:tcPr>
          <w:p w14:paraId="066C692D" w14:textId="77777777" w:rsidR="00693410" w:rsidRPr="00693410" w:rsidRDefault="00693410" w:rsidP="004A051E">
            <w:pPr>
              <w:spacing w:before="40" w:after="40" w:line="240" w:lineRule="auto"/>
              <w:rPr>
                <w:rFonts w:cs="Arial"/>
                <w:sz w:val="18"/>
                <w:szCs w:val="18"/>
              </w:rPr>
            </w:pPr>
            <w:r w:rsidRPr="00693410">
              <w:rPr>
                <w:rFonts w:cs="Arial"/>
                <w:sz w:val="18"/>
                <w:szCs w:val="18"/>
              </w:rPr>
              <w:t>8320</w:t>
            </w:r>
          </w:p>
        </w:tc>
        <w:tc>
          <w:tcPr>
            <w:tcW w:w="3450" w:type="dxa"/>
          </w:tcPr>
          <w:p w14:paraId="080B904F"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Flächen der Wasserwirtschaft</w:t>
            </w:r>
          </w:p>
        </w:tc>
        <w:tc>
          <w:tcPr>
            <w:tcW w:w="3384" w:type="dxa"/>
          </w:tcPr>
          <w:p w14:paraId="3EABD993"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Randliche Anpassung Zufahrt Hochbehälter, GIS-Ungenauigkeit in Bestandsabgrenzung</w:t>
            </w:r>
          </w:p>
        </w:tc>
        <w:tc>
          <w:tcPr>
            <w:tcW w:w="1260" w:type="dxa"/>
          </w:tcPr>
          <w:p w14:paraId="61C6C30D"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5</w:t>
            </w:r>
          </w:p>
        </w:tc>
      </w:tr>
      <w:tr w:rsidR="00693410" w:rsidRPr="00667EC0" w14:paraId="795F8EB6" w14:textId="77777777" w:rsidTr="004A051E">
        <w:tc>
          <w:tcPr>
            <w:tcW w:w="1194" w:type="dxa"/>
          </w:tcPr>
          <w:p w14:paraId="26B024DC" w14:textId="77777777" w:rsidR="00693410" w:rsidRPr="00693410" w:rsidRDefault="00693410" w:rsidP="004A051E">
            <w:pPr>
              <w:spacing w:before="40" w:after="40" w:line="240" w:lineRule="auto"/>
              <w:rPr>
                <w:rFonts w:cs="Arial"/>
                <w:sz w:val="18"/>
                <w:szCs w:val="18"/>
              </w:rPr>
            </w:pPr>
            <w:r w:rsidRPr="00693410">
              <w:rPr>
                <w:rFonts w:cs="Arial"/>
                <w:sz w:val="18"/>
                <w:szCs w:val="18"/>
              </w:rPr>
              <w:t>9116/9311</w:t>
            </w:r>
          </w:p>
        </w:tc>
        <w:tc>
          <w:tcPr>
            <w:tcW w:w="3450" w:type="dxa"/>
          </w:tcPr>
          <w:p w14:paraId="4E82CD7C"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Wochenend/Ferienhaussiedlung / gestaltete Grünanlage</w:t>
            </w:r>
          </w:p>
        </w:tc>
        <w:tc>
          <w:tcPr>
            <w:tcW w:w="3384" w:type="dxa"/>
          </w:tcPr>
          <w:p w14:paraId="0B11E56B"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Randliche Anpassung von Grünflächen, GIS-Ungenauigkeit in Bestandsabgrenzung</w:t>
            </w:r>
          </w:p>
        </w:tc>
        <w:tc>
          <w:tcPr>
            <w:tcW w:w="1260" w:type="dxa"/>
          </w:tcPr>
          <w:p w14:paraId="489AE567"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16</w:t>
            </w:r>
          </w:p>
        </w:tc>
      </w:tr>
      <w:tr w:rsidR="00693410" w:rsidRPr="00667EC0" w14:paraId="6BBE45C4" w14:textId="77777777" w:rsidTr="004A051E">
        <w:tc>
          <w:tcPr>
            <w:tcW w:w="1194" w:type="dxa"/>
          </w:tcPr>
          <w:p w14:paraId="61F2C457" w14:textId="77777777" w:rsidR="00693410" w:rsidRPr="00693410" w:rsidRDefault="00693410" w:rsidP="004A051E">
            <w:pPr>
              <w:spacing w:before="40" w:after="40" w:line="240" w:lineRule="auto"/>
              <w:rPr>
                <w:rFonts w:cs="Arial"/>
                <w:sz w:val="18"/>
                <w:szCs w:val="18"/>
              </w:rPr>
            </w:pPr>
            <w:r w:rsidRPr="00693410">
              <w:rPr>
                <w:rFonts w:cs="Arial"/>
                <w:sz w:val="18"/>
                <w:szCs w:val="18"/>
              </w:rPr>
              <w:t>9214</w:t>
            </w:r>
          </w:p>
        </w:tc>
        <w:tc>
          <w:tcPr>
            <w:tcW w:w="3450" w:type="dxa"/>
          </w:tcPr>
          <w:p w14:paraId="396330EC"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Wirtschaftsweg, unversiegelt</w:t>
            </w:r>
          </w:p>
        </w:tc>
        <w:tc>
          <w:tcPr>
            <w:tcW w:w="3384" w:type="dxa"/>
          </w:tcPr>
          <w:p w14:paraId="2D58961E"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Randliche Anpassung seitlich abzweigender Wirtschaftswege</w:t>
            </w:r>
          </w:p>
        </w:tc>
        <w:tc>
          <w:tcPr>
            <w:tcW w:w="1260" w:type="dxa"/>
          </w:tcPr>
          <w:p w14:paraId="3A83C235"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424</w:t>
            </w:r>
          </w:p>
        </w:tc>
      </w:tr>
      <w:tr w:rsidR="00693410" w:rsidRPr="00667EC0" w14:paraId="62BAA079" w14:textId="77777777" w:rsidTr="004A051E">
        <w:tc>
          <w:tcPr>
            <w:tcW w:w="1194" w:type="dxa"/>
          </w:tcPr>
          <w:p w14:paraId="7D875A39" w14:textId="77777777" w:rsidR="00693410" w:rsidRPr="00693410" w:rsidRDefault="00693410" w:rsidP="004A051E">
            <w:pPr>
              <w:spacing w:before="40" w:after="40" w:line="240" w:lineRule="auto"/>
              <w:rPr>
                <w:rFonts w:cs="Arial"/>
                <w:sz w:val="18"/>
                <w:szCs w:val="18"/>
              </w:rPr>
            </w:pPr>
            <w:r w:rsidRPr="00693410">
              <w:rPr>
                <w:rFonts w:cs="Arial"/>
                <w:sz w:val="18"/>
                <w:szCs w:val="18"/>
              </w:rPr>
              <w:t>9216</w:t>
            </w:r>
          </w:p>
        </w:tc>
        <w:tc>
          <w:tcPr>
            <w:tcW w:w="3450" w:type="dxa"/>
          </w:tcPr>
          <w:p w14:paraId="4C9D3DCF"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Wirtschaftsweg, versiegelt</w:t>
            </w:r>
          </w:p>
        </w:tc>
        <w:tc>
          <w:tcPr>
            <w:tcW w:w="3384" w:type="dxa"/>
          </w:tcPr>
          <w:p w14:paraId="475906D7"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 xml:space="preserve">Übergang in zu erhaltende Asphaltierte Wirtschaftswege, Erhalt und ggf. Anpassung/ </w:t>
            </w:r>
            <w:r w:rsidRPr="00693410">
              <w:rPr>
                <w:rFonts w:cs="Arial"/>
                <w:sz w:val="18"/>
                <w:szCs w:val="18"/>
              </w:rPr>
              <w:lastRenderedPageBreak/>
              <w:t>Wiederherstellung bei baubedingten Schäden</w:t>
            </w:r>
          </w:p>
        </w:tc>
        <w:tc>
          <w:tcPr>
            <w:tcW w:w="1260" w:type="dxa"/>
          </w:tcPr>
          <w:p w14:paraId="3D683B60"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lastRenderedPageBreak/>
              <w:t>19</w:t>
            </w:r>
          </w:p>
        </w:tc>
      </w:tr>
      <w:tr w:rsidR="00693410" w:rsidRPr="00667EC0" w14:paraId="1BBE1D76" w14:textId="77777777" w:rsidTr="004A051E">
        <w:tc>
          <w:tcPr>
            <w:tcW w:w="1194" w:type="dxa"/>
          </w:tcPr>
          <w:p w14:paraId="2CAB308D" w14:textId="77777777" w:rsidR="00693410" w:rsidRPr="00693410" w:rsidRDefault="00693410" w:rsidP="004A051E">
            <w:pPr>
              <w:spacing w:before="40" w:after="40" w:line="240" w:lineRule="auto"/>
              <w:rPr>
                <w:rFonts w:cs="Arial"/>
                <w:sz w:val="18"/>
                <w:szCs w:val="18"/>
              </w:rPr>
            </w:pPr>
            <w:r w:rsidRPr="00693410">
              <w:rPr>
                <w:rFonts w:cs="Arial"/>
                <w:sz w:val="18"/>
                <w:szCs w:val="18"/>
              </w:rPr>
              <w:t>9280</w:t>
            </w:r>
          </w:p>
        </w:tc>
        <w:tc>
          <w:tcPr>
            <w:tcW w:w="3450" w:type="dxa"/>
          </w:tcPr>
          <w:p w14:paraId="3E726EF5"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Verkehrsbegleitgrün (Bankett/Böschung)</w:t>
            </w:r>
          </w:p>
        </w:tc>
        <w:tc>
          <w:tcPr>
            <w:tcW w:w="3384" w:type="dxa"/>
          </w:tcPr>
          <w:p w14:paraId="47178FC2"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 xml:space="preserve">Randliche Anpassung, </w:t>
            </w:r>
            <w:r w:rsidRPr="00693410">
              <w:rPr>
                <w:rFonts w:cs="Arial"/>
                <w:sz w:val="18"/>
                <w:szCs w:val="18"/>
              </w:rPr>
              <w:br/>
              <w:t>Wiederherstellung</w:t>
            </w:r>
          </w:p>
        </w:tc>
        <w:tc>
          <w:tcPr>
            <w:tcW w:w="1260" w:type="dxa"/>
          </w:tcPr>
          <w:p w14:paraId="6DF2EEC0"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1.292</w:t>
            </w:r>
          </w:p>
        </w:tc>
      </w:tr>
      <w:tr w:rsidR="00693410" w:rsidRPr="00667EC0" w14:paraId="3D8E69F4" w14:textId="77777777" w:rsidTr="004A051E">
        <w:tc>
          <w:tcPr>
            <w:tcW w:w="9288" w:type="dxa"/>
            <w:gridSpan w:val="4"/>
          </w:tcPr>
          <w:p w14:paraId="677CE5F2" w14:textId="77777777" w:rsidR="00693410" w:rsidRPr="00693410" w:rsidRDefault="00693410" w:rsidP="004A051E">
            <w:pPr>
              <w:spacing w:before="40" w:after="40" w:line="240" w:lineRule="auto"/>
              <w:rPr>
                <w:rFonts w:cs="Arial"/>
                <w:b/>
                <w:bCs/>
                <w:sz w:val="18"/>
                <w:szCs w:val="18"/>
              </w:rPr>
            </w:pPr>
            <w:r w:rsidRPr="00693410">
              <w:rPr>
                <w:rFonts w:cs="Arial"/>
                <w:b/>
                <w:bCs/>
                <w:sz w:val="18"/>
                <w:szCs w:val="18"/>
              </w:rPr>
              <w:t>Überplante Flächen für Wegeausbau, anlagebedingt</w:t>
            </w:r>
          </w:p>
        </w:tc>
      </w:tr>
      <w:tr w:rsidR="00693410" w:rsidRPr="00667EC0" w14:paraId="0D1F78B9" w14:textId="77777777" w:rsidTr="004A051E">
        <w:tc>
          <w:tcPr>
            <w:tcW w:w="1194" w:type="dxa"/>
          </w:tcPr>
          <w:p w14:paraId="1B8384D8" w14:textId="77777777" w:rsidR="00693410" w:rsidRPr="00693410" w:rsidRDefault="00693410" w:rsidP="004A051E">
            <w:pPr>
              <w:spacing w:before="40" w:after="40" w:line="240" w:lineRule="auto"/>
              <w:rPr>
                <w:rFonts w:cs="Arial"/>
                <w:sz w:val="18"/>
                <w:szCs w:val="18"/>
              </w:rPr>
            </w:pPr>
            <w:r w:rsidRPr="00693410">
              <w:rPr>
                <w:rFonts w:cs="Arial"/>
                <w:sz w:val="18"/>
                <w:szCs w:val="18"/>
              </w:rPr>
              <w:t>4100</w:t>
            </w:r>
          </w:p>
        </w:tc>
        <w:tc>
          <w:tcPr>
            <w:tcW w:w="3450" w:type="dxa"/>
          </w:tcPr>
          <w:p w14:paraId="1F8C05B9"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Intensivacker</w:t>
            </w:r>
          </w:p>
        </w:tc>
        <w:tc>
          <w:tcPr>
            <w:tcW w:w="3384" w:type="dxa"/>
            <w:vMerge w:val="restart"/>
          </w:tcPr>
          <w:p w14:paraId="59C446F9"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Verlust LW-Flächen mit randlichen Säumen, nach Teilrückbau der Behelfszufahrt anteilig Wiederherstellung Acker sowie Wegrandsaum.</w:t>
            </w:r>
          </w:p>
        </w:tc>
        <w:tc>
          <w:tcPr>
            <w:tcW w:w="1260" w:type="dxa"/>
          </w:tcPr>
          <w:p w14:paraId="59E3A435"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95</w:t>
            </w:r>
          </w:p>
        </w:tc>
      </w:tr>
      <w:tr w:rsidR="00693410" w:rsidRPr="00667EC0" w14:paraId="002A003C" w14:textId="77777777" w:rsidTr="004A051E">
        <w:tc>
          <w:tcPr>
            <w:tcW w:w="1194" w:type="dxa"/>
          </w:tcPr>
          <w:p w14:paraId="0B67012A" w14:textId="77777777" w:rsidR="00693410" w:rsidRPr="00693410" w:rsidRDefault="00693410" w:rsidP="004A051E">
            <w:pPr>
              <w:spacing w:before="40" w:after="40" w:line="240" w:lineRule="auto"/>
              <w:rPr>
                <w:rFonts w:cs="Arial"/>
                <w:sz w:val="18"/>
                <w:szCs w:val="18"/>
              </w:rPr>
            </w:pPr>
            <w:r w:rsidRPr="00693410">
              <w:rPr>
                <w:rFonts w:cs="Arial"/>
                <w:sz w:val="18"/>
                <w:szCs w:val="18"/>
              </w:rPr>
              <w:t>4222</w:t>
            </w:r>
          </w:p>
        </w:tc>
        <w:tc>
          <w:tcPr>
            <w:tcW w:w="3450" w:type="dxa"/>
          </w:tcPr>
          <w:p w14:paraId="09A46554"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Mesophiles Grünland, frisch bis mäßig trocken</w:t>
            </w:r>
          </w:p>
        </w:tc>
        <w:tc>
          <w:tcPr>
            <w:tcW w:w="3384" w:type="dxa"/>
            <w:vMerge/>
          </w:tcPr>
          <w:p w14:paraId="02CFFC6B" w14:textId="77777777" w:rsidR="00693410" w:rsidRPr="00693410" w:rsidRDefault="00693410" w:rsidP="004A051E">
            <w:pPr>
              <w:spacing w:before="40" w:after="40" w:line="240" w:lineRule="auto"/>
              <w:jc w:val="left"/>
              <w:rPr>
                <w:rFonts w:cs="Arial"/>
                <w:sz w:val="18"/>
                <w:szCs w:val="18"/>
              </w:rPr>
            </w:pPr>
          </w:p>
        </w:tc>
        <w:tc>
          <w:tcPr>
            <w:tcW w:w="1260" w:type="dxa"/>
          </w:tcPr>
          <w:p w14:paraId="0013517E"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29</w:t>
            </w:r>
          </w:p>
        </w:tc>
      </w:tr>
      <w:tr w:rsidR="00693410" w:rsidRPr="00667EC0" w14:paraId="5AB4F3F6" w14:textId="77777777" w:rsidTr="004A051E">
        <w:tc>
          <w:tcPr>
            <w:tcW w:w="1194" w:type="dxa"/>
          </w:tcPr>
          <w:p w14:paraId="66579D69" w14:textId="77777777" w:rsidR="00693410" w:rsidRPr="00693410" w:rsidRDefault="00693410" w:rsidP="004A051E">
            <w:pPr>
              <w:spacing w:before="40" w:after="40" w:line="240" w:lineRule="auto"/>
              <w:rPr>
                <w:rFonts w:cs="Arial"/>
                <w:sz w:val="18"/>
                <w:szCs w:val="18"/>
              </w:rPr>
            </w:pPr>
            <w:r w:rsidRPr="00693410">
              <w:rPr>
                <w:rFonts w:cs="Arial"/>
                <w:sz w:val="18"/>
                <w:szCs w:val="18"/>
              </w:rPr>
              <w:t>4223</w:t>
            </w:r>
          </w:p>
        </w:tc>
        <w:tc>
          <w:tcPr>
            <w:tcW w:w="3450" w:type="dxa"/>
          </w:tcPr>
          <w:p w14:paraId="4A3EA70A"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Mesophiles Grünland, frisch bis mäßig feucht</w:t>
            </w:r>
          </w:p>
        </w:tc>
        <w:tc>
          <w:tcPr>
            <w:tcW w:w="3384" w:type="dxa"/>
            <w:vMerge/>
          </w:tcPr>
          <w:p w14:paraId="609B116F" w14:textId="77777777" w:rsidR="00693410" w:rsidRPr="00693410" w:rsidRDefault="00693410" w:rsidP="004A051E">
            <w:pPr>
              <w:spacing w:before="40" w:after="40" w:line="240" w:lineRule="auto"/>
              <w:jc w:val="left"/>
              <w:rPr>
                <w:rFonts w:cs="Arial"/>
                <w:b/>
                <w:bCs/>
                <w:sz w:val="18"/>
                <w:szCs w:val="18"/>
              </w:rPr>
            </w:pPr>
          </w:p>
        </w:tc>
        <w:tc>
          <w:tcPr>
            <w:tcW w:w="1260" w:type="dxa"/>
          </w:tcPr>
          <w:p w14:paraId="37F8B142"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128</w:t>
            </w:r>
          </w:p>
        </w:tc>
      </w:tr>
      <w:tr w:rsidR="00693410" w:rsidRPr="00667EC0" w14:paraId="74239DE5" w14:textId="77777777" w:rsidTr="004A051E">
        <w:tc>
          <w:tcPr>
            <w:tcW w:w="1194" w:type="dxa"/>
          </w:tcPr>
          <w:p w14:paraId="6B000D0A" w14:textId="77777777" w:rsidR="00693410" w:rsidRPr="00693410" w:rsidRDefault="00693410" w:rsidP="004A051E">
            <w:pPr>
              <w:spacing w:before="40" w:after="40" w:line="240" w:lineRule="auto"/>
              <w:rPr>
                <w:rFonts w:cs="Arial"/>
                <w:sz w:val="18"/>
                <w:szCs w:val="18"/>
              </w:rPr>
            </w:pPr>
            <w:r w:rsidRPr="00693410">
              <w:rPr>
                <w:rFonts w:cs="Arial"/>
                <w:sz w:val="18"/>
                <w:szCs w:val="18"/>
              </w:rPr>
              <w:t>4711</w:t>
            </w:r>
          </w:p>
        </w:tc>
        <w:tc>
          <w:tcPr>
            <w:tcW w:w="3450" w:type="dxa"/>
          </w:tcPr>
          <w:p w14:paraId="7C012F51"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Grasreiche ruderale Säume frischer Standorte</w:t>
            </w:r>
          </w:p>
        </w:tc>
        <w:tc>
          <w:tcPr>
            <w:tcW w:w="3384" w:type="dxa"/>
            <w:vMerge/>
          </w:tcPr>
          <w:p w14:paraId="54812BD6" w14:textId="77777777" w:rsidR="00693410" w:rsidRPr="00693410" w:rsidRDefault="00693410" w:rsidP="004A051E">
            <w:pPr>
              <w:spacing w:before="40" w:after="40" w:line="240" w:lineRule="auto"/>
              <w:jc w:val="left"/>
              <w:rPr>
                <w:rFonts w:cs="Arial"/>
                <w:b/>
                <w:bCs/>
                <w:sz w:val="18"/>
                <w:szCs w:val="18"/>
              </w:rPr>
            </w:pPr>
          </w:p>
        </w:tc>
        <w:tc>
          <w:tcPr>
            <w:tcW w:w="1260" w:type="dxa"/>
          </w:tcPr>
          <w:p w14:paraId="7A7BA2DB"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275</w:t>
            </w:r>
          </w:p>
        </w:tc>
      </w:tr>
      <w:tr w:rsidR="00693410" w:rsidRPr="00667EC0" w14:paraId="14B6D1C9" w14:textId="77777777" w:rsidTr="004A051E">
        <w:tc>
          <w:tcPr>
            <w:tcW w:w="1194" w:type="dxa"/>
          </w:tcPr>
          <w:p w14:paraId="156D6197" w14:textId="77777777" w:rsidR="00693410" w:rsidRPr="00693410" w:rsidRDefault="00693410" w:rsidP="004A051E">
            <w:pPr>
              <w:spacing w:before="40" w:after="40" w:line="240" w:lineRule="auto"/>
              <w:rPr>
                <w:rFonts w:cs="Arial"/>
                <w:sz w:val="18"/>
                <w:szCs w:val="18"/>
              </w:rPr>
            </w:pPr>
            <w:r w:rsidRPr="00693410">
              <w:rPr>
                <w:rFonts w:cs="Arial"/>
                <w:sz w:val="18"/>
                <w:szCs w:val="18"/>
              </w:rPr>
              <w:t>6120</w:t>
            </w:r>
          </w:p>
        </w:tc>
        <w:tc>
          <w:tcPr>
            <w:tcW w:w="3450" w:type="dxa"/>
          </w:tcPr>
          <w:p w14:paraId="20459A06"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Feldhecke, überwiegend Bäume</w:t>
            </w:r>
          </w:p>
        </w:tc>
        <w:tc>
          <w:tcPr>
            <w:tcW w:w="3384" w:type="dxa"/>
            <w:vMerge w:val="restart"/>
          </w:tcPr>
          <w:p w14:paraId="2932AC8D" w14:textId="77777777" w:rsidR="00693410" w:rsidRPr="00693410" w:rsidRDefault="00693410" w:rsidP="004A051E">
            <w:pPr>
              <w:spacing w:before="40" w:after="40" w:line="240" w:lineRule="auto"/>
              <w:jc w:val="left"/>
              <w:rPr>
                <w:rFonts w:cs="Arial"/>
                <w:b/>
                <w:bCs/>
                <w:sz w:val="18"/>
                <w:szCs w:val="18"/>
              </w:rPr>
            </w:pPr>
            <w:r w:rsidRPr="00693410">
              <w:rPr>
                <w:rFonts w:cs="Arial"/>
                <w:sz w:val="18"/>
                <w:szCs w:val="18"/>
              </w:rPr>
              <w:t>Verluste im Gehölzsaum, Erhalt von Bäumen, ggf. Pflegeschnitt hinsichtlich des Lichtraumprofils und der Verkehrssicherung</w:t>
            </w:r>
          </w:p>
        </w:tc>
        <w:tc>
          <w:tcPr>
            <w:tcW w:w="1260" w:type="dxa"/>
          </w:tcPr>
          <w:p w14:paraId="181264EF"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445</w:t>
            </w:r>
          </w:p>
        </w:tc>
      </w:tr>
      <w:tr w:rsidR="00693410" w:rsidRPr="00667EC0" w14:paraId="4812E34D" w14:textId="77777777" w:rsidTr="004A051E">
        <w:tc>
          <w:tcPr>
            <w:tcW w:w="1194" w:type="dxa"/>
          </w:tcPr>
          <w:p w14:paraId="449ABEE5" w14:textId="77777777" w:rsidR="00693410" w:rsidRPr="00693410" w:rsidRDefault="00693410" w:rsidP="004A051E">
            <w:pPr>
              <w:spacing w:before="40" w:after="40" w:line="240" w:lineRule="auto"/>
              <w:rPr>
                <w:rFonts w:cs="Arial"/>
                <w:sz w:val="18"/>
                <w:szCs w:val="18"/>
              </w:rPr>
            </w:pPr>
            <w:r w:rsidRPr="00693410">
              <w:rPr>
                <w:rFonts w:cs="Arial"/>
                <w:sz w:val="18"/>
                <w:szCs w:val="18"/>
              </w:rPr>
              <w:t>6320</w:t>
            </w:r>
          </w:p>
        </w:tc>
        <w:tc>
          <w:tcPr>
            <w:tcW w:w="3450" w:type="dxa"/>
          </w:tcPr>
          <w:p w14:paraId="7F9A3DD7"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 xml:space="preserve">Baumreihe </w:t>
            </w:r>
          </w:p>
        </w:tc>
        <w:tc>
          <w:tcPr>
            <w:tcW w:w="3384" w:type="dxa"/>
            <w:vMerge/>
          </w:tcPr>
          <w:p w14:paraId="5B435B76" w14:textId="77777777" w:rsidR="00693410" w:rsidRPr="00693410" w:rsidRDefault="00693410" w:rsidP="004A051E">
            <w:pPr>
              <w:spacing w:before="40" w:after="40" w:line="240" w:lineRule="auto"/>
              <w:jc w:val="left"/>
              <w:rPr>
                <w:rFonts w:cs="Arial"/>
                <w:b/>
                <w:bCs/>
                <w:sz w:val="18"/>
                <w:szCs w:val="18"/>
              </w:rPr>
            </w:pPr>
          </w:p>
        </w:tc>
        <w:tc>
          <w:tcPr>
            <w:tcW w:w="1260" w:type="dxa"/>
          </w:tcPr>
          <w:p w14:paraId="4218AF89"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7</w:t>
            </w:r>
          </w:p>
        </w:tc>
      </w:tr>
      <w:tr w:rsidR="00693410" w:rsidRPr="00667EC0" w14:paraId="0C4F79EA" w14:textId="77777777" w:rsidTr="004A051E">
        <w:tc>
          <w:tcPr>
            <w:tcW w:w="1194" w:type="dxa"/>
          </w:tcPr>
          <w:p w14:paraId="17A6D439" w14:textId="77777777" w:rsidR="00693410" w:rsidRPr="00693410" w:rsidRDefault="00693410" w:rsidP="004A051E">
            <w:pPr>
              <w:spacing w:before="40" w:after="40" w:line="240" w:lineRule="auto"/>
              <w:rPr>
                <w:rFonts w:cs="Arial"/>
                <w:sz w:val="18"/>
                <w:szCs w:val="18"/>
              </w:rPr>
            </w:pPr>
            <w:r w:rsidRPr="00693410">
              <w:rPr>
                <w:rFonts w:cs="Arial"/>
                <w:sz w:val="18"/>
                <w:szCs w:val="18"/>
              </w:rPr>
              <w:t>7103-601</w:t>
            </w:r>
          </w:p>
        </w:tc>
        <w:tc>
          <w:tcPr>
            <w:tcW w:w="3450" w:type="dxa"/>
          </w:tcPr>
          <w:p w14:paraId="76283A9D"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Kulturbestimmter Buchenwald</w:t>
            </w:r>
          </w:p>
        </w:tc>
        <w:tc>
          <w:tcPr>
            <w:tcW w:w="3384" w:type="dxa"/>
            <w:vMerge w:val="restart"/>
          </w:tcPr>
          <w:p w14:paraId="005D83D0" w14:textId="77777777" w:rsidR="00693410" w:rsidRPr="00693410" w:rsidRDefault="00693410" w:rsidP="004A051E">
            <w:pPr>
              <w:spacing w:before="40" w:after="40" w:line="240" w:lineRule="auto"/>
              <w:jc w:val="left"/>
              <w:rPr>
                <w:rFonts w:cs="Arial"/>
                <w:b/>
                <w:bCs/>
                <w:sz w:val="18"/>
                <w:szCs w:val="18"/>
              </w:rPr>
            </w:pPr>
            <w:r w:rsidRPr="00693410">
              <w:rPr>
                <w:rFonts w:cs="Arial"/>
                <w:sz w:val="18"/>
                <w:szCs w:val="18"/>
              </w:rPr>
              <w:t>Verlust Waldflächen (Wegrandsaum), im Bereich einer Ausweiche auch Fällung von Waldbäumen (Fichten), nach Teilrückbau im Bereich der Ausweichen Wiederherstellung Wegrandsäume im Wald mit natürlicher Sukzession von Waldbäumen sowie Wegbegleitenden Krautfluren.</w:t>
            </w:r>
          </w:p>
        </w:tc>
        <w:tc>
          <w:tcPr>
            <w:tcW w:w="1260" w:type="dxa"/>
          </w:tcPr>
          <w:p w14:paraId="1E966FE6"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58</w:t>
            </w:r>
          </w:p>
        </w:tc>
      </w:tr>
      <w:tr w:rsidR="00693410" w:rsidRPr="00667EC0" w14:paraId="3F9AA967" w14:textId="77777777" w:rsidTr="004A051E">
        <w:tc>
          <w:tcPr>
            <w:tcW w:w="1194" w:type="dxa"/>
          </w:tcPr>
          <w:p w14:paraId="6004C013" w14:textId="77777777" w:rsidR="00693410" w:rsidRPr="00693410" w:rsidRDefault="00693410" w:rsidP="004A051E">
            <w:pPr>
              <w:spacing w:before="40" w:after="40" w:line="240" w:lineRule="auto"/>
              <w:rPr>
                <w:rFonts w:cs="Arial"/>
                <w:sz w:val="18"/>
                <w:szCs w:val="18"/>
              </w:rPr>
            </w:pPr>
            <w:r w:rsidRPr="00693410">
              <w:rPr>
                <w:rFonts w:cs="Arial"/>
                <w:sz w:val="18"/>
                <w:szCs w:val="18"/>
              </w:rPr>
              <w:t>7203-102</w:t>
            </w:r>
          </w:p>
        </w:tc>
        <w:tc>
          <w:tcPr>
            <w:tcW w:w="3450" w:type="dxa"/>
          </w:tcPr>
          <w:p w14:paraId="31499057"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Kulturbestimmter Fichtenwald</w:t>
            </w:r>
          </w:p>
        </w:tc>
        <w:tc>
          <w:tcPr>
            <w:tcW w:w="3384" w:type="dxa"/>
            <w:vMerge/>
          </w:tcPr>
          <w:p w14:paraId="6E33219C" w14:textId="77777777" w:rsidR="00693410" w:rsidRPr="00693410" w:rsidRDefault="00693410" w:rsidP="004A051E">
            <w:pPr>
              <w:spacing w:before="40" w:after="40" w:line="240" w:lineRule="auto"/>
              <w:rPr>
                <w:rFonts w:cs="Arial"/>
                <w:b/>
                <w:bCs/>
                <w:sz w:val="18"/>
                <w:szCs w:val="18"/>
              </w:rPr>
            </w:pPr>
          </w:p>
        </w:tc>
        <w:tc>
          <w:tcPr>
            <w:tcW w:w="1260" w:type="dxa"/>
          </w:tcPr>
          <w:p w14:paraId="3A9D4CDE"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350</w:t>
            </w:r>
          </w:p>
        </w:tc>
      </w:tr>
      <w:tr w:rsidR="00693410" w:rsidRPr="00667EC0" w14:paraId="6370D00F" w14:textId="77777777" w:rsidTr="004A051E">
        <w:tc>
          <w:tcPr>
            <w:tcW w:w="1194" w:type="dxa"/>
          </w:tcPr>
          <w:p w14:paraId="2B61BC92" w14:textId="77777777" w:rsidR="00693410" w:rsidRPr="00693410" w:rsidRDefault="00693410" w:rsidP="004A051E">
            <w:pPr>
              <w:spacing w:before="40" w:after="40" w:line="240" w:lineRule="auto"/>
              <w:rPr>
                <w:rFonts w:cs="Arial"/>
                <w:sz w:val="18"/>
                <w:szCs w:val="18"/>
              </w:rPr>
            </w:pPr>
            <w:r w:rsidRPr="00693410">
              <w:rPr>
                <w:rFonts w:cs="Arial"/>
                <w:sz w:val="18"/>
                <w:szCs w:val="18"/>
              </w:rPr>
              <w:t>7403-104</w:t>
            </w:r>
          </w:p>
        </w:tc>
        <w:tc>
          <w:tcPr>
            <w:tcW w:w="3450" w:type="dxa"/>
          </w:tcPr>
          <w:p w14:paraId="5F8BF2F2"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Kulturbestimmter Buchen-Fichtenwald</w:t>
            </w:r>
          </w:p>
        </w:tc>
        <w:tc>
          <w:tcPr>
            <w:tcW w:w="3384" w:type="dxa"/>
            <w:vMerge/>
          </w:tcPr>
          <w:p w14:paraId="16F419D0" w14:textId="77777777" w:rsidR="00693410" w:rsidRPr="00693410" w:rsidRDefault="00693410" w:rsidP="004A051E">
            <w:pPr>
              <w:spacing w:before="40" w:after="40" w:line="240" w:lineRule="auto"/>
              <w:rPr>
                <w:rFonts w:cs="Arial"/>
                <w:b/>
                <w:bCs/>
                <w:sz w:val="18"/>
                <w:szCs w:val="18"/>
              </w:rPr>
            </w:pPr>
          </w:p>
        </w:tc>
        <w:tc>
          <w:tcPr>
            <w:tcW w:w="1260" w:type="dxa"/>
          </w:tcPr>
          <w:p w14:paraId="2D8F099E"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391</w:t>
            </w:r>
          </w:p>
        </w:tc>
      </w:tr>
      <w:tr w:rsidR="00693410" w:rsidRPr="00667EC0" w14:paraId="7D9B29B4" w14:textId="77777777" w:rsidTr="004A051E">
        <w:tc>
          <w:tcPr>
            <w:tcW w:w="1194" w:type="dxa"/>
          </w:tcPr>
          <w:p w14:paraId="79EAAB3C" w14:textId="77777777" w:rsidR="00693410" w:rsidRPr="00693410" w:rsidRDefault="00693410" w:rsidP="004A051E">
            <w:pPr>
              <w:spacing w:before="40" w:after="40" w:line="240" w:lineRule="auto"/>
              <w:rPr>
                <w:rFonts w:cs="Arial"/>
                <w:sz w:val="18"/>
                <w:szCs w:val="18"/>
              </w:rPr>
            </w:pPr>
            <w:r w:rsidRPr="00693410">
              <w:rPr>
                <w:rFonts w:cs="Arial"/>
                <w:sz w:val="18"/>
                <w:szCs w:val="18"/>
              </w:rPr>
              <w:t>7403-40x</w:t>
            </w:r>
          </w:p>
        </w:tc>
        <w:tc>
          <w:tcPr>
            <w:tcW w:w="3450" w:type="dxa"/>
          </w:tcPr>
          <w:p w14:paraId="3AB80A31"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Kulturbestimmter Laub-Nadelmischwald</w:t>
            </w:r>
          </w:p>
        </w:tc>
        <w:tc>
          <w:tcPr>
            <w:tcW w:w="3384" w:type="dxa"/>
            <w:vMerge/>
          </w:tcPr>
          <w:p w14:paraId="416BDB22" w14:textId="77777777" w:rsidR="00693410" w:rsidRPr="00693410" w:rsidRDefault="00693410" w:rsidP="004A051E">
            <w:pPr>
              <w:spacing w:before="40" w:after="40" w:line="240" w:lineRule="auto"/>
              <w:rPr>
                <w:rFonts w:cs="Arial"/>
                <w:b/>
                <w:bCs/>
                <w:sz w:val="18"/>
                <w:szCs w:val="18"/>
              </w:rPr>
            </w:pPr>
          </w:p>
        </w:tc>
        <w:tc>
          <w:tcPr>
            <w:tcW w:w="1260" w:type="dxa"/>
          </w:tcPr>
          <w:p w14:paraId="61C27F51"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0</w:t>
            </w:r>
          </w:p>
        </w:tc>
      </w:tr>
      <w:tr w:rsidR="00693410" w:rsidRPr="00667EC0" w14:paraId="6637B22B" w14:textId="77777777" w:rsidTr="004A051E">
        <w:tc>
          <w:tcPr>
            <w:tcW w:w="1194" w:type="dxa"/>
          </w:tcPr>
          <w:p w14:paraId="449BD214" w14:textId="77777777" w:rsidR="00693410" w:rsidRPr="00693410" w:rsidRDefault="00693410" w:rsidP="004A051E">
            <w:pPr>
              <w:spacing w:before="40" w:after="40" w:line="240" w:lineRule="auto"/>
              <w:rPr>
                <w:rFonts w:cs="Arial"/>
                <w:sz w:val="18"/>
                <w:szCs w:val="18"/>
              </w:rPr>
            </w:pPr>
            <w:r w:rsidRPr="00693410">
              <w:rPr>
                <w:rFonts w:cs="Arial"/>
                <w:sz w:val="18"/>
                <w:szCs w:val="18"/>
              </w:rPr>
              <w:t>7603-106</w:t>
            </w:r>
          </w:p>
        </w:tc>
        <w:tc>
          <w:tcPr>
            <w:tcW w:w="3450" w:type="dxa"/>
          </w:tcPr>
          <w:p w14:paraId="28D7347D"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Kulturbestimmter Fichten-Mischwald</w:t>
            </w:r>
          </w:p>
        </w:tc>
        <w:tc>
          <w:tcPr>
            <w:tcW w:w="3384" w:type="dxa"/>
            <w:vMerge/>
          </w:tcPr>
          <w:p w14:paraId="6305767A" w14:textId="77777777" w:rsidR="00693410" w:rsidRPr="00693410" w:rsidRDefault="00693410" w:rsidP="004A051E">
            <w:pPr>
              <w:spacing w:before="40" w:after="40" w:line="240" w:lineRule="auto"/>
              <w:rPr>
                <w:rFonts w:cs="Arial"/>
                <w:b/>
                <w:bCs/>
                <w:sz w:val="18"/>
                <w:szCs w:val="18"/>
              </w:rPr>
            </w:pPr>
          </w:p>
        </w:tc>
        <w:tc>
          <w:tcPr>
            <w:tcW w:w="1260" w:type="dxa"/>
          </w:tcPr>
          <w:p w14:paraId="639F02B4"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291</w:t>
            </w:r>
          </w:p>
        </w:tc>
      </w:tr>
      <w:tr w:rsidR="00693410" w:rsidRPr="00667EC0" w14:paraId="33FC59CD" w14:textId="77777777" w:rsidTr="004A051E">
        <w:tc>
          <w:tcPr>
            <w:tcW w:w="1194" w:type="dxa"/>
          </w:tcPr>
          <w:p w14:paraId="01BB025A" w14:textId="77777777" w:rsidR="00693410" w:rsidRPr="00693410" w:rsidRDefault="00693410" w:rsidP="004A051E">
            <w:pPr>
              <w:spacing w:before="40" w:after="40" w:line="240" w:lineRule="auto"/>
              <w:rPr>
                <w:rFonts w:cs="Arial"/>
                <w:sz w:val="18"/>
                <w:szCs w:val="18"/>
              </w:rPr>
            </w:pPr>
            <w:r w:rsidRPr="00693410">
              <w:rPr>
                <w:rFonts w:cs="Arial"/>
                <w:sz w:val="18"/>
                <w:szCs w:val="18"/>
              </w:rPr>
              <w:t>7603-304</w:t>
            </w:r>
          </w:p>
        </w:tc>
        <w:tc>
          <w:tcPr>
            <w:tcW w:w="3450" w:type="dxa"/>
          </w:tcPr>
          <w:p w14:paraId="7E55EB4B"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Kulturbestimmter Weymouthkiefernwald</w:t>
            </w:r>
          </w:p>
        </w:tc>
        <w:tc>
          <w:tcPr>
            <w:tcW w:w="3384" w:type="dxa"/>
            <w:vMerge/>
          </w:tcPr>
          <w:p w14:paraId="413089B8" w14:textId="77777777" w:rsidR="00693410" w:rsidRPr="00693410" w:rsidRDefault="00693410" w:rsidP="004A051E">
            <w:pPr>
              <w:spacing w:before="40" w:after="40" w:line="240" w:lineRule="auto"/>
              <w:rPr>
                <w:rFonts w:cs="Arial"/>
                <w:sz w:val="18"/>
                <w:szCs w:val="18"/>
              </w:rPr>
            </w:pPr>
          </w:p>
        </w:tc>
        <w:tc>
          <w:tcPr>
            <w:tcW w:w="1260" w:type="dxa"/>
          </w:tcPr>
          <w:p w14:paraId="7E2030C8"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116</w:t>
            </w:r>
          </w:p>
        </w:tc>
      </w:tr>
      <w:tr w:rsidR="00693410" w:rsidRPr="00667EC0" w14:paraId="0E1972E0" w14:textId="77777777" w:rsidTr="004A051E">
        <w:tc>
          <w:tcPr>
            <w:tcW w:w="1194" w:type="dxa"/>
          </w:tcPr>
          <w:p w14:paraId="730DCBBC" w14:textId="77777777" w:rsidR="00693410" w:rsidRPr="00693410" w:rsidRDefault="00693410" w:rsidP="004A051E">
            <w:pPr>
              <w:spacing w:before="40" w:after="40" w:line="240" w:lineRule="auto"/>
              <w:rPr>
                <w:rFonts w:cs="Arial"/>
                <w:sz w:val="18"/>
                <w:szCs w:val="18"/>
              </w:rPr>
            </w:pPr>
            <w:r w:rsidRPr="00693410">
              <w:rPr>
                <w:rFonts w:cs="Arial"/>
                <w:sz w:val="18"/>
                <w:szCs w:val="18"/>
              </w:rPr>
              <w:t>9116/9311</w:t>
            </w:r>
          </w:p>
        </w:tc>
        <w:tc>
          <w:tcPr>
            <w:tcW w:w="3450" w:type="dxa"/>
          </w:tcPr>
          <w:p w14:paraId="734DE953"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Wochenend/Ferienhaussiedlung / gestaltete Grünanlage</w:t>
            </w:r>
          </w:p>
        </w:tc>
        <w:tc>
          <w:tcPr>
            <w:tcW w:w="3384" w:type="dxa"/>
            <w:vMerge w:val="restart"/>
          </w:tcPr>
          <w:p w14:paraId="0EFD0313"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GIS-Ungenauigkeit, Erhalt von Grünanlagen</w:t>
            </w:r>
          </w:p>
        </w:tc>
        <w:tc>
          <w:tcPr>
            <w:tcW w:w="1260" w:type="dxa"/>
          </w:tcPr>
          <w:p w14:paraId="1B6BB55D"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1</w:t>
            </w:r>
          </w:p>
        </w:tc>
      </w:tr>
      <w:tr w:rsidR="00693410" w:rsidRPr="00667EC0" w14:paraId="60A5BE00" w14:textId="77777777" w:rsidTr="004A051E">
        <w:tc>
          <w:tcPr>
            <w:tcW w:w="1194" w:type="dxa"/>
          </w:tcPr>
          <w:p w14:paraId="0158B6CC" w14:textId="77777777" w:rsidR="00693410" w:rsidRPr="00693410" w:rsidRDefault="00693410" w:rsidP="004A051E">
            <w:pPr>
              <w:spacing w:before="40" w:after="40" w:line="240" w:lineRule="auto"/>
              <w:rPr>
                <w:rFonts w:cs="Arial"/>
                <w:sz w:val="18"/>
                <w:szCs w:val="18"/>
              </w:rPr>
            </w:pPr>
            <w:r w:rsidRPr="00693410">
              <w:rPr>
                <w:rFonts w:cs="Arial"/>
                <w:sz w:val="18"/>
                <w:szCs w:val="18"/>
              </w:rPr>
              <w:t>9311</w:t>
            </w:r>
          </w:p>
        </w:tc>
        <w:tc>
          <w:tcPr>
            <w:tcW w:w="3450" w:type="dxa"/>
          </w:tcPr>
          <w:p w14:paraId="43696529"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gestaltete Grünanlage</w:t>
            </w:r>
          </w:p>
        </w:tc>
        <w:tc>
          <w:tcPr>
            <w:tcW w:w="3384" w:type="dxa"/>
            <w:vMerge/>
          </w:tcPr>
          <w:p w14:paraId="3D5AA073" w14:textId="77777777" w:rsidR="00693410" w:rsidRPr="00693410" w:rsidRDefault="00693410" w:rsidP="004A051E">
            <w:pPr>
              <w:spacing w:before="40" w:after="40" w:line="240" w:lineRule="auto"/>
              <w:jc w:val="left"/>
              <w:rPr>
                <w:rFonts w:cs="Arial"/>
                <w:sz w:val="18"/>
                <w:szCs w:val="18"/>
              </w:rPr>
            </w:pPr>
          </w:p>
        </w:tc>
        <w:tc>
          <w:tcPr>
            <w:tcW w:w="1260" w:type="dxa"/>
          </w:tcPr>
          <w:p w14:paraId="58CA36D0"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2</w:t>
            </w:r>
          </w:p>
        </w:tc>
      </w:tr>
      <w:tr w:rsidR="00693410" w:rsidRPr="00667EC0" w14:paraId="1784A726" w14:textId="77777777" w:rsidTr="004A051E">
        <w:tc>
          <w:tcPr>
            <w:tcW w:w="1194" w:type="dxa"/>
          </w:tcPr>
          <w:p w14:paraId="5176EA2E" w14:textId="77777777" w:rsidR="00693410" w:rsidRPr="00693410" w:rsidRDefault="00693410" w:rsidP="004A051E">
            <w:pPr>
              <w:spacing w:before="40" w:after="40" w:line="240" w:lineRule="auto"/>
              <w:rPr>
                <w:rFonts w:cs="Arial"/>
                <w:sz w:val="18"/>
                <w:szCs w:val="18"/>
              </w:rPr>
            </w:pPr>
            <w:r w:rsidRPr="00693410">
              <w:rPr>
                <w:rFonts w:cs="Arial"/>
                <w:sz w:val="18"/>
                <w:szCs w:val="18"/>
              </w:rPr>
              <w:t>9214</w:t>
            </w:r>
          </w:p>
        </w:tc>
        <w:tc>
          <w:tcPr>
            <w:tcW w:w="3450" w:type="dxa"/>
          </w:tcPr>
          <w:p w14:paraId="5A02BAEE"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Wirtschaftsweg, unversiegelt</w:t>
            </w:r>
          </w:p>
        </w:tc>
        <w:tc>
          <w:tcPr>
            <w:tcW w:w="3384" w:type="dxa"/>
          </w:tcPr>
          <w:p w14:paraId="35CA1C98"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Wegeausbau</w:t>
            </w:r>
          </w:p>
        </w:tc>
        <w:tc>
          <w:tcPr>
            <w:tcW w:w="1260" w:type="dxa"/>
          </w:tcPr>
          <w:p w14:paraId="25B7CEC8"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6.429</w:t>
            </w:r>
          </w:p>
        </w:tc>
      </w:tr>
      <w:tr w:rsidR="00693410" w:rsidRPr="00667EC0" w14:paraId="3D0A8243" w14:textId="77777777" w:rsidTr="004A051E">
        <w:tc>
          <w:tcPr>
            <w:tcW w:w="1194" w:type="dxa"/>
          </w:tcPr>
          <w:p w14:paraId="570D2423" w14:textId="77777777" w:rsidR="00693410" w:rsidRPr="00693410" w:rsidRDefault="00693410" w:rsidP="004A051E">
            <w:pPr>
              <w:spacing w:before="40" w:after="40" w:line="240" w:lineRule="auto"/>
              <w:rPr>
                <w:rFonts w:cs="Arial"/>
                <w:sz w:val="18"/>
                <w:szCs w:val="18"/>
              </w:rPr>
            </w:pPr>
            <w:r w:rsidRPr="00693410">
              <w:rPr>
                <w:rFonts w:cs="Arial"/>
                <w:sz w:val="18"/>
                <w:szCs w:val="18"/>
              </w:rPr>
              <w:t>9216</w:t>
            </w:r>
          </w:p>
        </w:tc>
        <w:tc>
          <w:tcPr>
            <w:tcW w:w="3450" w:type="dxa"/>
          </w:tcPr>
          <w:p w14:paraId="2E30298F"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Wirtschaftsweg, versiegelt</w:t>
            </w:r>
          </w:p>
        </w:tc>
        <w:tc>
          <w:tcPr>
            <w:tcW w:w="3384" w:type="dxa"/>
          </w:tcPr>
          <w:p w14:paraId="08B71A6F"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Erhalt bereits versiegelter Wegeflächen (Schönbrunn bis Grüner Esel)</w:t>
            </w:r>
          </w:p>
        </w:tc>
        <w:tc>
          <w:tcPr>
            <w:tcW w:w="1260" w:type="dxa"/>
          </w:tcPr>
          <w:p w14:paraId="737DD2BD"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3.685</w:t>
            </w:r>
          </w:p>
        </w:tc>
      </w:tr>
      <w:tr w:rsidR="00693410" w:rsidRPr="00667EC0" w14:paraId="00C8B1D2" w14:textId="77777777" w:rsidTr="004A051E">
        <w:tc>
          <w:tcPr>
            <w:tcW w:w="1194" w:type="dxa"/>
          </w:tcPr>
          <w:p w14:paraId="573429DE" w14:textId="77777777" w:rsidR="00693410" w:rsidRPr="00693410" w:rsidRDefault="00693410" w:rsidP="004A051E">
            <w:pPr>
              <w:spacing w:before="40" w:after="40" w:line="240" w:lineRule="auto"/>
              <w:rPr>
                <w:rFonts w:cs="Arial"/>
                <w:sz w:val="18"/>
                <w:szCs w:val="18"/>
              </w:rPr>
            </w:pPr>
            <w:r w:rsidRPr="00693410">
              <w:rPr>
                <w:rFonts w:cs="Arial"/>
                <w:sz w:val="18"/>
                <w:szCs w:val="18"/>
              </w:rPr>
              <w:t>9280</w:t>
            </w:r>
          </w:p>
        </w:tc>
        <w:tc>
          <w:tcPr>
            <w:tcW w:w="3450" w:type="dxa"/>
          </w:tcPr>
          <w:p w14:paraId="07370836" w14:textId="77777777" w:rsidR="00693410" w:rsidRPr="00693410" w:rsidRDefault="00693410" w:rsidP="004A051E">
            <w:pPr>
              <w:spacing w:before="40" w:after="40" w:line="240" w:lineRule="auto"/>
              <w:rPr>
                <w:rFonts w:cs="Arial"/>
                <w:b/>
                <w:bCs/>
                <w:sz w:val="18"/>
                <w:szCs w:val="18"/>
              </w:rPr>
            </w:pPr>
            <w:r w:rsidRPr="00693410">
              <w:rPr>
                <w:rFonts w:cs="Arial"/>
                <w:sz w:val="18"/>
                <w:szCs w:val="18"/>
              </w:rPr>
              <w:t>Verkehrsbegleitgrün (Bankett/Böschung im Wald)</w:t>
            </w:r>
          </w:p>
        </w:tc>
        <w:tc>
          <w:tcPr>
            <w:tcW w:w="3384" w:type="dxa"/>
          </w:tcPr>
          <w:p w14:paraId="6542BBEF" w14:textId="77777777" w:rsidR="00693410" w:rsidRPr="00693410" w:rsidRDefault="00693410" w:rsidP="004A051E">
            <w:pPr>
              <w:spacing w:before="40" w:after="40" w:line="240" w:lineRule="auto"/>
              <w:jc w:val="left"/>
              <w:rPr>
                <w:rFonts w:cs="Arial"/>
                <w:sz w:val="18"/>
                <w:szCs w:val="18"/>
              </w:rPr>
            </w:pPr>
            <w:r w:rsidRPr="00693410">
              <w:rPr>
                <w:rFonts w:cs="Arial"/>
                <w:sz w:val="18"/>
                <w:szCs w:val="18"/>
              </w:rPr>
              <w:t>Verlust der Wegrandbereiche, nach Teilrückbau im Bereich der temporären Ausweichen Wiederherstellung der Wegrandsäume mit natürlicher Sukzession als Wegbegleitende Krautfluren.</w:t>
            </w:r>
          </w:p>
        </w:tc>
        <w:tc>
          <w:tcPr>
            <w:tcW w:w="1260" w:type="dxa"/>
          </w:tcPr>
          <w:p w14:paraId="4C30A221" w14:textId="77777777" w:rsidR="00693410" w:rsidRPr="00693410" w:rsidRDefault="00693410" w:rsidP="004A051E">
            <w:pPr>
              <w:spacing w:before="40" w:after="40" w:line="240" w:lineRule="auto"/>
              <w:jc w:val="right"/>
              <w:rPr>
                <w:rFonts w:cs="Arial"/>
                <w:b/>
                <w:bCs/>
                <w:sz w:val="18"/>
                <w:szCs w:val="18"/>
              </w:rPr>
            </w:pPr>
            <w:r w:rsidRPr="00693410">
              <w:rPr>
                <w:rFonts w:cs="Arial"/>
                <w:sz w:val="18"/>
                <w:szCs w:val="18"/>
              </w:rPr>
              <w:t>1.016</w:t>
            </w:r>
          </w:p>
        </w:tc>
      </w:tr>
    </w:tbl>
    <w:p w14:paraId="38BB5ED6" w14:textId="1D1625FA" w:rsidR="00E56B5A" w:rsidRDefault="00693410" w:rsidP="00693410">
      <w:pPr>
        <w:pStyle w:val="Beschriftung"/>
      </w:pPr>
      <w:r>
        <w:t xml:space="preserve">Tabelle </w:t>
      </w:r>
      <w:fldSimple w:instr=" SEQ Tabelle \* ARABIC ">
        <w:r w:rsidR="006C75ED">
          <w:rPr>
            <w:noProof/>
          </w:rPr>
          <w:t>6</w:t>
        </w:r>
      </w:fldSimple>
      <w:r>
        <w:t xml:space="preserve">: </w:t>
      </w:r>
      <w:r w:rsidRPr="00A0209E">
        <w:t>Inanspruchnahme von Biotopflächen</w:t>
      </w:r>
    </w:p>
    <w:p w14:paraId="5B781DC7" w14:textId="77777777" w:rsidR="00693410" w:rsidRPr="00667EC0" w:rsidRDefault="00693410" w:rsidP="00693410">
      <w:r w:rsidRPr="00667EC0">
        <w:t xml:space="preserve">Hinsichtlich der </w:t>
      </w:r>
      <w:r w:rsidRPr="00667EC0">
        <w:rPr>
          <w:b/>
        </w:rPr>
        <w:t>betriebsbedingten Auswirkungen</w:t>
      </w:r>
      <w:r w:rsidRPr="00667EC0">
        <w:t xml:space="preserve"> </w:t>
      </w:r>
      <w:r>
        <w:t>verursacht d</w:t>
      </w:r>
      <w:r w:rsidRPr="00667EC0">
        <w:t>ie temporäre Behelfszufahrt einen zeitlich begrenzten Anstieg des Fahrzeugverkehrs auf den Waldwegen. Erhebliche Beeinträchtigungen durch betriebsbedingte Stoffeinträge (z.B. Stickstoff, Reifenabrieb etc.) sind auf die umgebenden Biotopstrukturen aufgrund der nur temporären Nutzung und des nur gering zu erwartenden Verkehrsaufkommens nicht zu erwarten.</w:t>
      </w:r>
    </w:p>
    <w:p w14:paraId="718D029D" w14:textId="77777777" w:rsidR="00693410" w:rsidRPr="00693410" w:rsidRDefault="00693410" w:rsidP="00693410">
      <w:pPr>
        <w:pageBreakBefore/>
        <w:rPr>
          <w:u w:val="single"/>
        </w:rPr>
      </w:pPr>
      <w:r w:rsidRPr="00693410">
        <w:rPr>
          <w:u w:val="single"/>
        </w:rPr>
        <w:lastRenderedPageBreak/>
        <w:t>Fauna</w:t>
      </w:r>
    </w:p>
    <w:p w14:paraId="49AA4176" w14:textId="77777777" w:rsidR="00693410" w:rsidRDefault="00693410" w:rsidP="00693410">
      <w:pPr>
        <w:rPr>
          <w:b/>
          <w:i/>
        </w:rPr>
      </w:pPr>
      <w:r w:rsidRPr="00667EC0">
        <w:rPr>
          <w:b/>
          <w:i/>
        </w:rPr>
        <w:t>Vögel</w:t>
      </w:r>
    </w:p>
    <w:p w14:paraId="239E3299" w14:textId="77777777" w:rsidR="00693410" w:rsidRPr="00667EC0" w:rsidRDefault="00693410" w:rsidP="00693410">
      <w:r w:rsidRPr="00667EC0">
        <w:t xml:space="preserve">Durch die Baufeldfreimachung entstehen in wenigen Bereichen im Wald (ggf. zu fällende Randbäume eines Fichtenforstes) potenzielle </w:t>
      </w:r>
      <w:r w:rsidRPr="00667EC0">
        <w:rPr>
          <w:b/>
        </w:rPr>
        <w:t>baubedingte Auswirkungen</w:t>
      </w:r>
      <w:r w:rsidRPr="00667EC0">
        <w:t xml:space="preserve"> von dort potenziell brütenden besonders geschützten Vogelarten.</w:t>
      </w:r>
    </w:p>
    <w:p w14:paraId="0707CC2F" w14:textId="77777777" w:rsidR="00693410" w:rsidRPr="00667EC0" w:rsidRDefault="00693410" w:rsidP="00693410">
      <w:r w:rsidRPr="00667EC0">
        <w:t xml:space="preserve">Der überwiegende Teil aller anderen wegbegleitenden Gehölze, insbesondere die alten Baumreihen mit hohem Habitatpotenzial, sollen erhalten bleiben, sodass dort keine Eingriffe entstehen. </w:t>
      </w:r>
    </w:p>
    <w:p w14:paraId="5130EE2E" w14:textId="667AB48A" w:rsidR="00693410" w:rsidRPr="008A1A1A" w:rsidRDefault="00693410" w:rsidP="00693410">
      <w:r w:rsidRPr="00693410">
        <w:t>Eine mögliche bauzeitliche Störung empfindlicher Vogelarten ist jedoch für den Schwarzstorch festzustellen. Die Baustelle tangiert wertgebende Nahrungshabitate des im VSG an unbekannter Stelle brütenden Schwarzstorches.</w:t>
      </w:r>
    </w:p>
    <w:p w14:paraId="5D2E4302" w14:textId="77777777" w:rsidR="00693410" w:rsidRPr="008A1A1A" w:rsidRDefault="00693410" w:rsidP="00693410">
      <w:r w:rsidRPr="008A1A1A">
        <w:t>Anlagebedingte Auswirkungen</w:t>
      </w:r>
      <w:r w:rsidRPr="00667EC0">
        <w:t xml:space="preserve"> </w:t>
      </w:r>
      <w:r>
        <w:t xml:space="preserve">durch </w:t>
      </w:r>
      <w:r w:rsidRPr="008A1A1A">
        <w:t>dauerhafte Verluste wertgebender Habitatflächen für Vögel sind nicht gegeben. Vorübergehend minimal in Anspruch genommene Waldflächen im Bereich der Ausweichstellen werden wiederhergestellt.</w:t>
      </w:r>
    </w:p>
    <w:p w14:paraId="52CD9DEF" w14:textId="4D2C1885" w:rsidR="00693410" w:rsidRPr="008A1A1A" w:rsidRDefault="00693410" w:rsidP="00693410">
      <w:r w:rsidRPr="008A1A1A">
        <w:t>Betriebsbedingte Auswirkungen</w:t>
      </w:r>
      <w:r w:rsidRPr="00667EC0">
        <w:t xml:space="preserve"> </w:t>
      </w:r>
      <w:r>
        <w:t xml:space="preserve">durch </w:t>
      </w:r>
      <w:r w:rsidRPr="008A1A1A">
        <w:t>Störung</w:t>
      </w:r>
      <w:r>
        <w:t>en</w:t>
      </w:r>
      <w:r w:rsidRPr="008A1A1A">
        <w:t xml:space="preserve"> empfindlicher Vogelarten können ggf. für den Schwarzstorch vorliegen. Da jedoch vorhandene Wege ausgebaut werden, und der Fahrzeugverkehr relativ gering ist, sind die Beeinträchtigungen abgestuft zu betrachten. Die Querungsbereiche mit der Behelfsumfahrung werden während der Nutzung als Behelfszufahrt wahrscheinlich vom Schwarzstorch gemieden, die übrigen Flächen sind jedoch abseits des Weges gelegen (paralleler Weg wird durch dichte </w:t>
      </w:r>
      <w:r>
        <w:t>Hecke mit Altbäumen abgeschirmt</w:t>
      </w:r>
      <w:r w:rsidRPr="008A1A1A">
        <w:t>).</w:t>
      </w:r>
    </w:p>
    <w:p w14:paraId="29E1E17D" w14:textId="77777777" w:rsidR="00693410" w:rsidRPr="008B5178" w:rsidRDefault="00693410" w:rsidP="00693410">
      <w:pPr>
        <w:rPr>
          <w:b/>
          <w:i/>
        </w:rPr>
      </w:pPr>
      <w:r w:rsidRPr="008B5178">
        <w:rPr>
          <w:b/>
          <w:i/>
        </w:rPr>
        <w:t>Fledermäuse</w:t>
      </w:r>
    </w:p>
    <w:p w14:paraId="59944F07" w14:textId="5FC3709E" w:rsidR="00693410" w:rsidRPr="008A1A1A" w:rsidRDefault="00693410" w:rsidP="00693410">
      <w:r w:rsidRPr="008B5178">
        <w:rPr>
          <w:b/>
        </w:rPr>
        <w:t>Baubedingte Auswirkungen</w:t>
      </w:r>
      <w:r w:rsidRPr="008B5178">
        <w:t xml:space="preserve"> durch die Baufeldfreimachung und baubedingt für Fledermäuse relevante Störeffekte (v.a. Licht) entstehen in tangierten Fledermaushabitaten im Wald und im Umfeld von Gewässern potenzielle Beeinträchtigungen von dort jagenden und in zu fällenden Bäume</w:t>
      </w:r>
      <w:r>
        <w:t>n</w:t>
      </w:r>
      <w:r w:rsidRPr="008B5178">
        <w:t xml:space="preserve"> ggf. vorkommenden </w:t>
      </w:r>
      <w:r w:rsidRPr="008A1A1A">
        <w:t>Fledermausarten.</w:t>
      </w:r>
      <w:r>
        <w:t xml:space="preserve"> </w:t>
      </w:r>
    </w:p>
    <w:p w14:paraId="29A8987C" w14:textId="77777777" w:rsidR="00693410" w:rsidRPr="008B5178" w:rsidRDefault="00693410" w:rsidP="00693410">
      <w:r w:rsidRPr="008A1A1A">
        <w:rPr>
          <w:b/>
        </w:rPr>
        <w:t>Anlagebedingte Auswirkungen</w:t>
      </w:r>
      <w:r w:rsidRPr="008A1A1A">
        <w:t xml:space="preserve"> durch einen dauerhaften Verlust wertgebender Habitatflächen für Fledermäuse sind nicht gegeben. Vorübergehend minimal in Anspruch genommene Waldflächen im Bereich der Ausweichstellen </w:t>
      </w:r>
      <w:r w:rsidRPr="008B5178">
        <w:t>werden wiederhergestellt.</w:t>
      </w:r>
    </w:p>
    <w:p w14:paraId="43EE97D3" w14:textId="77777777" w:rsidR="00693410" w:rsidRPr="008B5178" w:rsidRDefault="00693410" w:rsidP="00693410">
      <w:r w:rsidRPr="008B5178">
        <w:rPr>
          <w:b/>
        </w:rPr>
        <w:t>Betriebsbedingte Auswirkungen</w:t>
      </w:r>
      <w:r w:rsidRPr="008B5178">
        <w:t xml:space="preserve"> durch den Fahrzeugverkehr sind zunächst nicht auszuschließen. Fahrzeugkollisionen und Störfaktoren wie z.B. Lichtemissionen sind denkbar</w:t>
      </w:r>
      <w:r w:rsidRPr="008B5178">
        <w:rPr>
          <w:b/>
        </w:rPr>
        <w:t>.</w:t>
      </w:r>
      <w:r w:rsidRPr="008B5178">
        <w:t xml:space="preserve"> </w:t>
      </w:r>
    </w:p>
    <w:p w14:paraId="3A7F0815" w14:textId="77777777" w:rsidR="00693410" w:rsidRPr="008B5178" w:rsidRDefault="00693410" w:rsidP="00006A6A">
      <w:pPr>
        <w:pageBreakBefore/>
        <w:rPr>
          <w:b/>
          <w:i/>
        </w:rPr>
      </w:pPr>
      <w:r w:rsidRPr="008B5178">
        <w:rPr>
          <w:b/>
          <w:i/>
        </w:rPr>
        <w:lastRenderedPageBreak/>
        <w:t>Säugetiere</w:t>
      </w:r>
    </w:p>
    <w:p w14:paraId="3665DD47" w14:textId="77777777" w:rsidR="00693410" w:rsidRPr="008B5178" w:rsidRDefault="00693410" w:rsidP="00693410">
      <w:r w:rsidRPr="008B5178">
        <w:t xml:space="preserve">Die auszubauende Wegetrasse tangiert Habitate von Fischotter und Wildkatze. </w:t>
      </w:r>
      <w:r w:rsidRPr="008B5178">
        <w:rPr>
          <w:b/>
        </w:rPr>
        <w:t>Baubedingte Auswirkungen</w:t>
      </w:r>
      <w:r w:rsidRPr="008B5178">
        <w:t xml:space="preserve"> durch Störeffekte sowie bauzeitliche Kollisionen bzw. allgemeine Tötungsrisiken sind zwar möglich, aber im vorliegenden Fall hinreichend unwahrscheinlich. Die Kernhabitate beider Arten (naturnahe Gewässerabschnitte, naturnahe Waldgebiete) werden nicht tangiert, es erfolgt der Ausbau vorhandener Wege unter Nutzung bestehender Querungsbauwerke (Durchlass) am Gewässer. Durchstreifende Einzeltiere beider Arten werden die Bereiche der Bauarbeiten meiden. Nach Begutachtung des vorhandenen Durchlasses ist zudem festzustellen, dass dieser auch bei Normalwasserstand vom Fischotter unterquert werden kann (randliche Wabenplatten im Trockenen). Die Art kann die Baustelle relativ problemlos im Durchlass passieren.</w:t>
      </w:r>
    </w:p>
    <w:p w14:paraId="7CE6C9DA" w14:textId="77777777" w:rsidR="00693410" w:rsidRPr="008B5178" w:rsidRDefault="00693410" w:rsidP="00693410">
      <w:r>
        <w:rPr>
          <w:b/>
        </w:rPr>
        <w:t>Anlage</w:t>
      </w:r>
      <w:r w:rsidRPr="008B5178">
        <w:rPr>
          <w:b/>
        </w:rPr>
        <w:t>bedingte Auswirkungen</w:t>
      </w:r>
      <w:r w:rsidRPr="008B5178">
        <w:t xml:space="preserve"> entstehen nicht, da keine wertgebenden Lebensräume der beiden relevanten Arten dauerhaft in Anspruch genommen werden. Der Ausbau erfolgt auf vorhandenen Waldwegen.</w:t>
      </w:r>
    </w:p>
    <w:p w14:paraId="3CDAA0F7" w14:textId="77777777" w:rsidR="00693410" w:rsidRPr="008B5178" w:rsidRDefault="00693410" w:rsidP="00693410">
      <w:r w:rsidRPr="008B5178">
        <w:rPr>
          <w:b/>
        </w:rPr>
        <w:t>Betriebsbedingte Auswirkungen</w:t>
      </w:r>
      <w:r w:rsidRPr="008B5178">
        <w:t xml:space="preserve"> durch den Fahrzeugverkehr wie Fahrzeugkollisionen und Störfaktoren wie z.B. Lichtemissionen sind denkbar, im vorliegenden Fall aber eher unwahrscheinlich. Durch die Nutzbarkeit des Durchlasses der Friesau für den Fischotter (siehe oben) sind diese Gefahren auch während der Nutzung der Behelfsumfahrung, analog zur Bauzeit, vergleichsweise gering. </w:t>
      </w:r>
    </w:p>
    <w:p w14:paraId="2A5DE572" w14:textId="745B2FFA" w:rsidR="00693410" w:rsidRPr="008B5178" w:rsidRDefault="00693410" w:rsidP="00693410">
      <w:r w:rsidRPr="008B5178">
        <w:t>Die Nutzung ist auch nicht dauerhaft, sondern auf wenige Jahre beschränkt. Auch Lichtemissionen sind nicht dauerhaft (nur von Fahrzeugen), sodass hier keine erhebliche Betroffenheit entsteht. Voraussetzung ist hier, dass die Zufahrt nicht dauerhaft beleuchtet wird. Die betriebsbedingte Nutzung ist zudem nur temporär erforderlich.</w:t>
      </w:r>
    </w:p>
    <w:p w14:paraId="53323DB6" w14:textId="77777777" w:rsidR="00693410" w:rsidRPr="002E01BA" w:rsidRDefault="00693410" w:rsidP="00693410">
      <w:pPr>
        <w:rPr>
          <w:b/>
          <w:i/>
        </w:rPr>
      </w:pPr>
      <w:r w:rsidRPr="002E01BA">
        <w:rPr>
          <w:b/>
          <w:i/>
        </w:rPr>
        <w:t>Reptilien und Amphibien</w:t>
      </w:r>
    </w:p>
    <w:p w14:paraId="49765E3C" w14:textId="77777777" w:rsidR="00693410" w:rsidRPr="002E01BA" w:rsidRDefault="00693410" w:rsidP="00693410">
      <w:r w:rsidRPr="002E01BA">
        <w:rPr>
          <w:b/>
        </w:rPr>
        <w:t>Bau- und anlagebedingte Auswirkungen</w:t>
      </w:r>
      <w:r w:rsidRPr="002E01BA">
        <w:t xml:space="preserve"> auf Amphibien und Reptilien sind auszuschließen. Die nachgewiesenen Habitate werden nicht überplant und liegen auch außerhalb des Baustreifens. Dauerhafte Lebensraumverluste sind demnach nicht festzustellen.</w:t>
      </w:r>
    </w:p>
    <w:p w14:paraId="5D0A0BF2" w14:textId="77777777" w:rsidR="00693410" w:rsidRPr="002E01BA" w:rsidRDefault="00693410" w:rsidP="00693410">
      <w:r w:rsidRPr="002E01BA">
        <w:rPr>
          <w:b/>
        </w:rPr>
        <w:t>Betriebsbedingte Auswirkungen</w:t>
      </w:r>
      <w:r w:rsidRPr="002E01BA">
        <w:t xml:space="preserve"> durch den Fahrzeugverkehr sind zunächst nicht auszuschließen. Es sind Fahrzeugkollisionen und damit eine Erhöhung des Tötungsrisikos für einzelne Individuen im Umfeld von potenziell besiedelten Habitaten, insbesondere Gewässern denkbar</w:t>
      </w:r>
      <w:r w:rsidRPr="002E01BA">
        <w:rPr>
          <w:b/>
        </w:rPr>
        <w:t>.</w:t>
      </w:r>
      <w:r w:rsidRPr="002E01BA">
        <w:t xml:space="preserve"> </w:t>
      </w:r>
    </w:p>
    <w:p w14:paraId="1CCF5E84" w14:textId="77777777" w:rsidR="00693410" w:rsidRPr="002E01BA" w:rsidRDefault="00693410" w:rsidP="00693410">
      <w:pPr>
        <w:pageBreakBefore/>
        <w:rPr>
          <w:b/>
          <w:i/>
        </w:rPr>
      </w:pPr>
      <w:r w:rsidRPr="002E01BA">
        <w:rPr>
          <w:b/>
          <w:i/>
        </w:rPr>
        <w:lastRenderedPageBreak/>
        <w:t>Insekten</w:t>
      </w:r>
    </w:p>
    <w:p w14:paraId="5A69A553" w14:textId="77777777" w:rsidR="00693410" w:rsidRPr="002E01BA" w:rsidRDefault="00693410" w:rsidP="00693410">
      <w:r w:rsidRPr="002E01BA">
        <w:t xml:space="preserve">Hinsichtlich der in der Bestandserfassung relevanten Insektenarten bestehen weder </w:t>
      </w:r>
      <w:r w:rsidRPr="001C19E0">
        <w:rPr>
          <w:b/>
        </w:rPr>
        <w:t>bau- noch anlage- oder betriebsbedingte Auswirkungen</w:t>
      </w:r>
      <w:r w:rsidRPr="002E01BA">
        <w:t xml:space="preserve">, da deren Vorkommen im NSG Heinrichstein weit entfernt liegen. Durch die Schonung wegbegleitender Baumbestände (insbesondere alte Baumreihen) werden auch keine anderen potenziellen Habitate wertgebender Käferarten (z.B. Altbäume mit Mulmpotenzial und ggf. relevanten Vorkommen z.B. des Eremits) beeinträchtigt. </w:t>
      </w:r>
    </w:p>
    <w:p w14:paraId="21F843E9" w14:textId="77777777" w:rsidR="00693410" w:rsidRPr="002E01BA" w:rsidRDefault="00693410" w:rsidP="00693410">
      <w:r w:rsidRPr="002E01BA">
        <w:t>Die Nachweispunkte der Libellenvorkommen am Teich neben dem Grünen Esel werden ebenso nicht tangiert. Der eigentliche Trassenausbau beginnt erst hinter dem Gasthaus, abseits vom Teich. Auch im Querungsbereich mit der Friesau, einem potenziellen Libellenhabitat, erfolgen keine relevanten Eingriffe, da hier die vorhandene Gewässerquerung genutzt werden kann und keine Eingriffe in den Bach erfolgen.</w:t>
      </w:r>
    </w:p>
    <w:p w14:paraId="4C52048E" w14:textId="77777777" w:rsidR="00693410" w:rsidRPr="002E01BA" w:rsidRDefault="00693410" w:rsidP="00693410">
      <w:r w:rsidRPr="002E01BA">
        <w:t>Neststandorte der Roten Waldameise sind ebenso außerhalb der Trasse gelegen. Durch den Ausbau vorhandener Wege und wegrandnaher Waldsäume sind damit keine Waldameisen betroffen.</w:t>
      </w:r>
    </w:p>
    <w:p w14:paraId="01859D4C" w14:textId="77777777" w:rsidR="00693410" w:rsidRPr="002E01BA" w:rsidRDefault="00693410" w:rsidP="00693410">
      <w:r w:rsidRPr="002E01BA">
        <w:t>Gleiches gilt auch für potenzielle Vorkommen der Spanischen Flagge. Der Artnachweis aus dem LINFOS liegt außerhalb der Trasse. Geeignete Habitate sind nicht betroffen.</w:t>
      </w:r>
    </w:p>
    <w:p w14:paraId="7F3CC6F9" w14:textId="77777777" w:rsidR="00693410" w:rsidRPr="00667EC0" w:rsidRDefault="00693410" w:rsidP="00693410">
      <w:pPr>
        <w:rPr>
          <w:b/>
          <w:i/>
        </w:rPr>
      </w:pPr>
      <w:r w:rsidRPr="00667EC0">
        <w:rPr>
          <w:b/>
          <w:i/>
        </w:rPr>
        <w:t>Sonstige Arten</w:t>
      </w:r>
    </w:p>
    <w:p w14:paraId="59AA3F8F" w14:textId="77777777" w:rsidR="00693410" w:rsidRPr="00667EC0" w:rsidRDefault="00693410" w:rsidP="00693410">
      <w:r w:rsidRPr="00667EC0">
        <w:t xml:space="preserve">Auch für die sonstigen Arten bestehen </w:t>
      </w:r>
      <w:r w:rsidRPr="001C19E0">
        <w:rPr>
          <w:b/>
        </w:rPr>
        <w:t>keine Auswirkungen</w:t>
      </w:r>
      <w:r w:rsidRPr="00667EC0">
        <w:t>. Die wertgebenden Habitate liegen außerhalb der Trassenführung. Der Ausbau der Waldwege führt zu keinen erheblichen Beeinträchtigungen für diese Arten.</w:t>
      </w:r>
    </w:p>
    <w:p w14:paraId="25295B20" w14:textId="77777777" w:rsidR="00693410" w:rsidRPr="00693410" w:rsidRDefault="00693410" w:rsidP="00693410">
      <w:pPr>
        <w:rPr>
          <w:u w:val="single"/>
        </w:rPr>
      </w:pPr>
      <w:r w:rsidRPr="00693410">
        <w:rPr>
          <w:u w:val="single"/>
        </w:rPr>
        <w:t>Pflanzenarten</w:t>
      </w:r>
    </w:p>
    <w:p w14:paraId="3E99A960" w14:textId="77777777" w:rsidR="00693410" w:rsidRPr="00667EC0" w:rsidRDefault="00693410" w:rsidP="00693410">
      <w:r w:rsidRPr="00667EC0">
        <w:t>Es sind keine relevanten Pflanzenarten betroffen.</w:t>
      </w:r>
    </w:p>
    <w:p w14:paraId="2DD2E17E" w14:textId="77777777" w:rsidR="00693410" w:rsidRPr="00693410" w:rsidRDefault="00693410" w:rsidP="00693410">
      <w:pPr>
        <w:rPr>
          <w:u w:val="single"/>
        </w:rPr>
      </w:pPr>
      <w:r w:rsidRPr="00693410">
        <w:rPr>
          <w:u w:val="single"/>
        </w:rPr>
        <w:t>Biologische Vielfalt</w:t>
      </w:r>
    </w:p>
    <w:p w14:paraId="0E215BEB" w14:textId="77777777" w:rsidR="00693410" w:rsidRDefault="00693410" w:rsidP="00693410">
      <w:r w:rsidRPr="000A2E35">
        <w:t>Die Auswirkungen auf die Biologische Vielfalt ergeben sich im Zusammenwirken auf die Auswirkungen der einzelnen Biotope und Tierarten sowie deren Vernetzung. Die einzelnen Auswirkungen werden</w:t>
      </w:r>
      <w:r>
        <w:t xml:space="preserve"> oben dargestellt und nicht wiederholt. Hinsichtlich der Vernetzung und der damit auch zusammenhängenden genetischen Vielfalt ist Festzustellen, dass keine Lebensräume dauerhaft zerschnitten werden. Durch die Nutzung vorhandener Waldwege besteht bereits eine Vorbelastung. Auch die nur temporäre Nutzung ist hier entscheidend, sodass keine Austauschbeziehungen zwischen verschiedenen Lebensräumen auf Dauer beeinträchtigt werden. Hinsichtlich der biologischen Vielfalt sind somit keine zusätzlichen bau-, anlage- oder betriebsbedingten Auswirkungen festzustellen.</w:t>
      </w:r>
    </w:p>
    <w:p w14:paraId="395338BE" w14:textId="77777777" w:rsidR="00693410" w:rsidRPr="00693410" w:rsidRDefault="00693410" w:rsidP="00693410"/>
    <w:p w14:paraId="2A1FF7F8" w14:textId="02F9922F" w:rsidR="00CA565A" w:rsidRDefault="00CA565A" w:rsidP="00086A5B">
      <w:pPr>
        <w:pStyle w:val="berschrift2"/>
      </w:pPr>
      <w:bookmarkStart w:id="33" w:name="_Toc196230447"/>
      <w:r w:rsidRPr="00385B16">
        <w:t>Landschaftsbild</w:t>
      </w:r>
      <w:bookmarkEnd w:id="33"/>
    </w:p>
    <w:p w14:paraId="576F6392" w14:textId="73396A9E" w:rsidR="006C4E49" w:rsidRDefault="00951846" w:rsidP="00951846">
      <w:pPr>
        <w:pStyle w:val="berschrift3"/>
      </w:pPr>
      <w:bookmarkStart w:id="34" w:name="_Hlk146545710"/>
      <w:r>
        <w:t>Bestand</w:t>
      </w:r>
    </w:p>
    <w:p w14:paraId="14621865" w14:textId="77777777" w:rsidR="00951846" w:rsidRPr="001C19E0" w:rsidRDefault="00951846" w:rsidP="00951846">
      <w:r w:rsidRPr="001C19E0">
        <w:t>Die Trasse der Behelfszufahrt durchquert den überwiegend unbebauten Freiraum zwischen Schönbrunn und dem Saaletal. Der Trassenverlauf tangiert im Wesentlichen folgende Landschaftsbildeinheiten:</w:t>
      </w:r>
    </w:p>
    <w:p w14:paraId="6C4EC6AB" w14:textId="77777777" w:rsidR="00951846" w:rsidRPr="00951846" w:rsidRDefault="00951846" w:rsidP="00951846">
      <w:pPr>
        <w:rPr>
          <w:u w:val="single"/>
        </w:rPr>
      </w:pPr>
      <w:r w:rsidRPr="00951846">
        <w:rPr>
          <w:u w:val="single"/>
        </w:rPr>
        <w:t>Ortslage Schönbrunn mit Gewerbe- und Agrarstandort am Ortsrand</w:t>
      </w:r>
    </w:p>
    <w:p w14:paraId="25287BE5" w14:textId="77777777" w:rsidR="00951846" w:rsidRPr="001C19E0" w:rsidRDefault="00951846" w:rsidP="00951846">
      <w:r w:rsidRPr="001C19E0">
        <w:t xml:space="preserve">Die Ortslage ist im Süden von einem größeren Gewerbekomplex und einem Betriebsgelände eines Agrarbetriebes geprägt. Neuzeitliche Gebäude, Hallen, Ställe und eine Biogasanlage prägen das Erscheinungsbild. Die Eingrünung des Ortsrandes ist sehr gering. Die Wirtschaftswege am Ortsrand sind Teil des zur Erholung nutzbaren Wegenetztes im Umfeld von Schönbrunn. </w:t>
      </w:r>
    </w:p>
    <w:p w14:paraId="4B05B1CF" w14:textId="77777777" w:rsidR="00951846" w:rsidRPr="00951846" w:rsidRDefault="00951846" w:rsidP="00951846">
      <w:pPr>
        <w:rPr>
          <w:u w:val="single"/>
        </w:rPr>
      </w:pPr>
      <w:r w:rsidRPr="00951846">
        <w:rPr>
          <w:u w:val="single"/>
        </w:rPr>
        <w:t>Wellige gegliederte Agrarlandschaft östlich Schönbrunn</w:t>
      </w:r>
    </w:p>
    <w:p w14:paraId="3483333B" w14:textId="77777777" w:rsidR="00951846" w:rsidRPr="001C19E0" w:rsidRDefault="00951846" w:rsidP="00951846">
      <w:r w:rsidRPr="001C19E0">
        <w:t xml:space="preserve">Die tangierte Agrarlandschaft ist durch wellige Ackerflächen gekennzeichnet. Die Flächen werden durch das bestehende Wegenetz sowie Gewässer und Gehölze gegliedert. Von Hochpunkten aus bestehen Blickbeziehungen über das umliegende Schiefergebirge. Neben den vorhandenen Wegen bilden vorhandene Stromleitungen eine Vorbelastung. Die Agrarflächen werden vom ansässigen Agrarunternehmen intensiv genutzt. Das Wegenetzt dient der örtlichen Bevölkerung zur Erholung Spaziergänge etc.). Ein Schwerpunkt mit besonderen Erholungsfunktionen liegt am historischen Gasthausensemble „Grüner Esel“. </w:t>
      </w:r>
    </w:p>
    <w:p w14:paraId="5033383A" w14:textId="629BC11D" w:rsidR="00951846" w:rsidRPr="00951846" w:rsidRDefault="00951846" w:rsidP="00951846">
      <w:pPr>
        <w:rPr>
          <w:u w:val="single"/>
        </w:rPr>
      </w:pPr>
      <w:r w:rsidRPr="00951846">
        <w:rPr>
          <w:u w:val="single"/>
        </w:rPr>
        <w:t>Waldgebiet am Kapfenberg</w:t>
      </w:r>
    </w:p>
    <w:p w14:paraId="5800FB43" w14:textId="77777777" w:rsidR="00951846" w:rsidRPr="001C19E0" w:rsidRDefault="00951846" w:rsidP="00951846">
      <w:r w:rsidRPr="001C19E0">
        <w:t xml:space="preserve">Das Waldgebiet am Kapfenberg ist Teil der großflächigen Waldbereiche rund um die Bleiloch-Talsperre im Oberen Saaletal. Die Waldgesellschaften stellen sich als forstlich genutzte Mischwälder dar. Die querenden Wege weisen eine Bedeutung für die Erholung auf (Wanderwege). Am Nordwestlichen Eckpunkt des Kapfenberges befindet sich ein kleiner Rastplatz für Erholungssuchende. </w:t>
      </w:r>
    </w:p>
    <w:p w14:paraId="6E482947" w14:textId="77777777" w:rsidR="00951846" w:rsidRPr="00951846" w:rsidRDefault="00951846" w:rsidP="00951846">
      <w:pPr>
        <w:rPr>
          <w:u w:val="single"/>
        </w:rPr>
      </w:pPr>
      <w:r w:rsidRPr="00951846">
        <w:rPr>
          <w:u w:val="single"/>
        </w:rPr>
        <w:t>Friesau-Tal</w:t>
      </w:r>
    </w:p>
    <w:p w14:paraId="6164840C" w14:textId="77777777" w:rsidR="00951846" w:rsidRPr="001C19E0" w:rsidRDefault="00951846" w:rsidP="00951846">
      <w:r w:rsidRPr="001C19E0">
        <w:t xml:space="preserve">Das Friesautal ist eine Gewässerniederung mit sehr naturnahen Landschaftselementen. Sowohl die Bewirtschaftung der Offenlandflächen als Grünland als auch der naturnahe Bachlauf und dessen strukturreiche Uferbereiche (Gehölze, Hochstaudenfluren, etc.) sind von hoher Bedeutung für das Landschaftsbild. Der vorhandene Weg quert die Aue und den Bach mit einem vorhandenen Bauwerk, welches sich aber gut ins Landschaftsbild einfügt </w:t>
      </w:r>
      <w:r w:rsidRPr="001C19E0">
        <w:lastRenderedPageBreak/>
        <w:t xml:space="preserve">(Bruchsteinmauern). Das Wegenetz für Erholungssuchende von hoher Bedeutung. Bemerkenswert sind zudem diverse landschaftsprägende Einzelgehölze sowie die ausladende Strauch-Baumhecke / Baumreihe im Übergang zum Waldgebiet des Muckenberges. </w:t>
      </w:r>
    </w:p>
    <w:p w14:paraId="4A04F32D" w14:textId="77777777" w:rsidR="00951846" w:rsidRPr="00951846" w:rsidRDefault="00951846" w:rsidP="00951846">
      <w:pPr>
        <w:rPr>
          <w:u w:val="single"/>
        </w:rPr>
      </w:pPr>
      <w:r w:rsidRPr="00951846">
        <w:rPr>
          <w:u w:val="single"/>
        </w:rPr>
        <w:t>Waldgebiet am Muckenberg</w:t>
      </w:r>
    </w:p>
    <w:p w14:paraId="3AF1DD17" w14:textId="77777777" w:rsidR="00951846" w:rsidRPr="001C19E0" w:rsidRDefault="00951846" w:rsidP="00951846">
      <w:r w:rsidRPr="001C19E0">
        <w:t xml:space="preserve">Das Waldgebiet am Muckenberg ist auch Teil der großflächigen Waldbereiche rund um die Bleiloch-Talsperre im Oberen Saaletal. Die Waldgesellschaften stellen sich als forstlich genutzte Mischwälder dar. Die querenden Wege weisen eine Bedeutung für die Erholung auf (Wanderwege). Auf dem Hochpunkt des Muckenberges verzweigt sich das Netz der Waldwege in diverse Richtungen. Aufgrund zunehmender Kahlschlagsflächen öffnen sich in den ehemals dichten Waldbeständen nunmehr häufig Blickbeziehungen in die umgebenden Tallagen. </w:t>
      </w:r>
    </w:p>
    <w:p w14:paraId="149FA4A0" w14:textId="77777777" w:rsidR="00951846" w:rsidRPr="00951846" w:rsidRDefault="00951846" w:rsidP="00951846">
      <w:pPr>
        <w:rPr>
          <w:u w:val="single"/>
        </w:rPr>
      </w:pPr>
      <w:r w:rsidRPr="00951846">
        <w:rPr>
          <w:u w:val="single"/>
        </w:rPr>
        <w:t>Feriensiedlung Saaldorf</w:t>
      </w:r>
    </w:p>
    <w:p w14:paraId="4B7B51EF" w14:textId="77777777" w:rsidR="00951846" w:rsidRPr="001C19E0" w:rsidRDefault="00951846" w:rsidP="00951846">
      <w:r w:rsidRPr="001C19E0">
        <w:t xml:space="preserve">Die Feriensiedlung Saaldorf liegt idyllisch gelegen am Ufer des Bleiloch-Stausees und wird von den Waldgebieten am Kapfenberg umrahmt. Die Ferienhausbebauung am Ende der Behelfszufahrt umfasst markante Finnhütten, die im Gelände durch zahlreiche Grünstrukturen gut eingegrünt sind und einen sehr hohen Erholungswert aufweisen. </w:t>
      </w:r>
    </w:p>
    <w:p w14:paraId="32AEAEBC" w14:textId="77777777" w:rsidR="00951846" w:rsidRPr="001C19E0" w:rsidRDefault="00951846" w:rsidP="00951846">
      <w:pPr>
        <w:pStyle w:val="berschrift3"/>
      </w:pPr>
      <w:r w:rsidRPr="001C19E0">
        <w:t>Umweltauswirkungen</w:t>
      </w:r>
    </w:p>
    <w:p w14:paraId="5F5D1664" w14:textId="77777777" w:rsidR="00B24798" w:rsidRPr="001C19E0" w:rsidRDefault="00B24798" w:rsidP="00B24798">
      <w:r w:rsidRPr="001C19E0">
        <w:rPr>
          <w:b/>
        </w:rPr>
        <w:t>Baubedingte Auswirkungen</w:t>
      </w:r>
      <w:r w:rsidRPr="001C19E0">
        <w:t xml:space="preserve"> ergeben sich durch temporäre Störfaktoren wie Lärm und visuellen Effekten im Zuge der Bauarbeiten (Herstellung sowie Rückbau der Behelfszufahrt). Diese sind jedoch aufgrund der zeitlich begrenzten Wirkung nicht als erheblich zu bewerten. </w:t>
      </w:r>
    </w:p>
    <w:p w14:paraId="1130E448" w14:textId="77777777" w:rsidR="00B24798" w:rsidRPr="001C19E0" w:rsidRDefault="00B24798" w:rsidP="00B24798">
      <w:r>
        <w:rPr>
          <w:b/>
        </w:rPr>
        <w:t>Anlage</w:t>
      </w:r>
      <w:r w:rsidRPr="001C19E0">
        <w:rPr>
          <w:b/>
        </w:rPr>
        <w:t>bedingte Auswirkungen</w:t>
      </w:r>
      <w:r w:rsidRPr="001C19E0">
        <w:t xml:space="preserve"> sind im Bereich der auszubauenden Feld- und Waldwege gegeben. Die bereits vorhandenen Wege werden zusätzlich befestigt und ausgebaut. Ein Verlust von landschaftsprägenden Gehölzstrukturen (Bäume etc.) geht damit nicht einher, da die randlich zum Weg bedeutsamen Gehölze zu erhalten und während der Baumaßnahmen zu schützen sind (mit Ausnahme eines Bereichs im Fichtenforst, der aber hinsichtlich des Landschaftsbildes von nur geringer Bedeutung ist). Nach der Behelfsnutzung erfolgt ein teilweiser Rückbau, sodass zumindest vollversiegelte Flächen sowie extra angelegte Ausweichstellen wieder beseitigt werden und ein landschaftstypischer Forstweg in Schotterbauweise zurückbleibt. Damit sind keine erheblichen anlagebedingten Beeinträchtigungen des Landschaftsbildes durch den Wegebau erkennbar.</w:t>
      </w:r>
    </w:p>
    <w:p w14:paraId="2B787E95" w14:textId="25ACCAA6" w:rsidR="00951846" w:rsidRPr="00951846" w:rsidRDefault="00B24798" w:rsidP="00951846">
      <w:r w:rsidRPr="001C19E0">
        <w:lastRenderedPageBreak/>
        <w:t xml:space="preserve">Betriebsbedingte </w:t>
      </w:r>
      <w:r w:rsidRPr="001C19E0">
        <w:rPr>
          <w:b/>
        </w:rPr>
        <w:t>Auswirkungen</w:t>
      </w:r>
      <w:r w:rsidRPr="001C19E0">
        <w:t xml:space="preserve"> sind nicht zu erwarten, da es sich lediglich um den temporären Ausbau vorhandener Waldwege und eine temporäre Nutzung als Behelfszufahrt handelt. </w:t>
      </w:r>
      <w:r>
        <w:t xml:space="preserve"> </w:t>
      </w:r>
    </w:p>
    <w:p w14:paraId="5A06D17C" w14:textId="5D132B61" w:rsidR="00CA565A" w:rsidRDefault="00CA565A" w:rsidP="00CA565A">
      <w:pPr>
        <w:pStyle w:val="berschrift2"/>
      </w:pPr>
      <w:bookmarkStart w:id="35" w:name="_Toc196230448"/>
      <w:r w:rsidRPr="00385B16">
        <w:t>Kulturgüter und sonstige Sachgüter</w:t>
      </w:r>
      <w:bookmarkEnd w:id="35"/>
    </w:p>
    <w:bookmarkEnd w:id="34"/>
    <w:p w14:paraId="674BCE0D" w14:textId="02C88424" w:rsidR="006C4E49" w:rsidRDefault="00B24798" w:rsidP="00B24798">
      <w:pPr>
        <w:pStyle w:val="berschrift3"/>
      </w:pPr>
      <w:r>
        <w:t>Bestand</w:t>
      </w:r>
    </w:p>
    <w:p w14:paraId="7C55B1F4" w14:textId="77777777" w:rsidR="0091518D" w:rsidRPr="0091518D" w:rsidRDefault="0091518D" w:rsidP="0091518D">
      <w:pPr>
        <w:rPr>
          <w:u w:val="single"/>
        </w:rPr>
      </w:pPr>
      <w:r w:rsidRPr="0091518D">
        <w:rPr>
          <w:u w:val="single"/>
        </w:rPr>
        <w:t>Kulturgüter</w:t>
      </w:r>
    </w:p>
    <w:p w14:paraId="7E98E2C9" w14:textId="77777777" w:rsidR="0091518D" w:rsidRDefault="0091518D" w:rsidP="0091518D">
      <w:r>
        <w:t>Die geplante Behelfsumfahrung tangiert im Bereich des Grünen Esels zwei um 1791 und 1801 erbaute Gasthäuser. Weitere Kulturgüter sind nicht bekannt, entsprechende Funde im Boden sind aber immer möglich.</w:t>
      </w:r>
    </w:p>
    <w:p w14:paraId="41F56032" w14:textId="77777777" w:rsidR="0091518D" w:rsidRPr="0091518D" w:rsidRDefault="0091518D" w:rsidP="0091518D">
      <w:pPr>
        <w:rPr>
          <w:u w:val="single"/>
        </w:rPr>
      </w:pPr>
      <w:r w:rsidRPr="0091518D">
        <w:rPr>
          <w:u w:val="single"/>
        </w:rPr>
        <w:t>Sachgüter</w:t>
      </w:r>
    </w:p>
    <w:p w14:paraId="02280134" w14:textId="7D7847F6" w:rsidR="00B24798" w:rsidRDefault="0091518D" w:rsidP="0091518D">
      <w:r>
        <w:t>Als Sachgut werden landwirtschaftliche Flächen, Wald und die Siedlungsbereiche (Schönbrunn, Grüner Esel, Feriensiedlung) tangiert. Wald und Offenland sind zudem Teil eines Jagdbezirkes. Auf der Höhe des Muckenberges wird auch das Gelände eines Trinkwasser-Hochbehälters tangiert. Im Wegeverlauf vorhandene Leitungen (z.B. Trinkwasser) sind ebenso als Sachgut zu betrachten.</w:t>
      </w:r>
    </w:p>
    <w:p w14:paraId="6D7B089C" w14:textId="30B9C859" w:rsidR="0091518D" w:rsidRDefault="0091518D" w:rsidP="0091518D">
      <w:pPr>
        <w:pStyle w:val="berschrift3"/>
      </w:pPr>
      <w:r w:rsidRPr="0091518D">
        <w:t>Umweltauswirkungen</w:t>
      </w:r>
    </w:p>
    <w:p w14:paraId="442200F9" w14:textId="77777777" w:rsidR="0091518D" w:rsidRPr="0091518D" w:rsidRDefault="0091518D" w:rsidP="0091518D">
      <w:pPr>
        <w:rPr>
          <w:u w:val="single"/>
        </w:rPr>
      </w:pPr>
      <w:r w:rsidRPr="0091518D">
        <w:rPr>
          <w:u w:val="single"/>
        </w:rPr>
        <w:t>Kulturgüter</w:t>
      </w:r>
    </w:p>
    <w:p w14:paraId="678C39BB" w14:textId="77777777" w:rsidR="0091518D" w:rsidRPr="00E904C1" w:rsidRDefault="0091518D" w:rsidP="0091518D">
      <w:r w:rsidRPr="00E904C1">
        <w:t xml:space="preserve">Auf den Bestand der Kulturgüter bestehen keine </w:t>
      </w:r>
      <w:r w:rsidRPr="00E904C1">
        <w:rPr>
          <w:b/>
        </w:rPr>
        <w:t>bau- und anlagebedingten Auswirkungen</w:t>
      </w:r>
      <w:r w:rsidRPr="00E904C1">
        <w:t>. Der Wegeausbau beginnt erst nach dem Bereich der Gasthäuser. Sonstige, unerwartete archäologische Bodenfunde und historische Siedlungsreste sind im Sinne des § 16 ThürDSchG unverzüglich bei der Unteren Denkmalschutzbehörde des Saale-Orlakreises und dem Thüringischen Landesamt für Denkmalpflege und Archäologie, Abt. Bodendenkmalpflege, zu melden.</w:t>
      </w:r>
    </w:p>
    <w:p w14:paraId="098F9CA5" w14:textId="14CF5C5E" w:rsidR="0091518D" w:rsidRPr="00E904C1" w:rsidRDefault="0091518D" w:rsidP="0091518D">
      <w:r w:rsidRPr="00E904C1">
        <w:rPr>
          <w:b/>
        </w:rPr>
        <w:t xml:space="preserve">Betriebsbedingte Auswirkungen </w:t>
      </w:r>
      <w:r w:rsidRPr="00E904C1">
        <w:t>sind nicht zu erwarten, da es sich lediglich um den temporären Ausbau vorhandener Waldwege und eine temporäre Nutzung als Behelfszufahrt handelt.</w:t>
      </w:r>
    </w:p>
    <w:p w14:paraId="7101F8DA" w14:textId="77777777" w:rsidR="0091518D" w:rsidRPr="0091518D" w:rsidRDefault="0091518D" w:rsidP="0091518D">
      <w:pPr>
        <w:rPr>
          <w:u w:val="single"/>
        </w:rPr>
      </w:pPr>
      <w:r w:rsidRPr="0091518D">
        <w:rPr>
          <w:u w:val="single"/>
        </w:rPr>
        <w:t>Sachgüter</w:t>
      </w:r>
    </w:p>
    <w:p w14:paraId="73B4B8C1" w14:textId="77777777" w:rsidR="0091518D" w:rsidRDefault="0091518D" w:rsidP="0091518D">
      <w:r>
        <w:rPr>
          <w:b/>
        </w:rPr>
        <w:t>B</w:t>
      </w:r>
      <w:r w:rsidRPr="00E904C1">
        <w:rPr>
          <w:b/>
        </w:rPr>
        <w:t>au- und anlagebedingten Auswirkungen</w:t>
      </w:r>
      <w:r w:rsidRPr="00E904C1">
        <w:t xml:space="preserve"> </w:t>
      </w:r>
      <w:r>
        <w:t>ergeben sich durch</w:t>
      </w:r>
      <w:r w:rsidRPr="00E904C1">
        <w:t xml:space="preserve"> randlich </w:t>
      </w:r>
      <w:r>
        <w:t xml:space="preserve">betroffene </w:t>
      </w:r>
      <w:r w:rsidRPr="00E904C1">
        <w:t xml:space="preserve">landwirtschaftliche Flächen sowie Waldflächen. Folgende Bereiche werden durch die Maßnahme </w:t>
      </w:r>
      <w:r>
        <w:t>überplant</w:t>
      </w:r>
      <w:r w:rsidRPr="00E904C1">
        <w:t>:</w:t>
      </w:r>
    </w:p>
    <w:p w14:paraId="02148E69" w14:textId="77777777" w:rsidR="0091518D" w:rsidRPr="00E904C1" w:rsidRDefault="0091518D" w:rsidP="0091518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3436"/>
        <w:gridCol w:w="3185"/>
        <w:gridCol w:w="1185"/>
      </w:tblGrid>
      <w:tr w:rsidR="0091518D" w:rsidRPr="00E904C1" w14:paraId="63AFC73C" w14:textId="77777777" w:rsidTr="004A051E">
        <w:trPr>
          <w:tblHeader/>
        </w:trPr>
        <w:tc>
          <w:tcPr>
            <w:tcW w:w="1256" w:type="dxa"/>
            <w:shd w:val="clear" w:color="auto" w:fill="D9D9D9"/>
          </w:tcPr>
          <w:p w14:paraId="1C4EE0E8" w14:textId="77777777" w:rsidR="0091518D" w:rsidRPr="0091518D" w:rsidRDefault="0091518D" w:rsidP="004A051E">
            <w:pPr>
              <w:pStyle w:val="Absatz1"/>
              <w:suppressAutoHyphens/>
              <w:spacing w:before="40" w:after="40" w:line="240" w:lineRule="auto"/>
              <w:rPr>
                <w:rFonts w:cs="Arial"/>
                <w:b/>
                <w:sz w:val="18"/>
                <w:szCs w:val="18"/>
              </w:rPr>
            </w:pPr>
            <w:r w:rsidRPr="0091518D">
              <w:rPr>
                <w:rFonts w:cs="Arial"/>
                <w:b/>
                <w:sz w:val="18"/>
                <w:szCs w:val="18"/>
              </w:rPr>
              <w:lastRenderedPageBreak/>
              <w:t>Kürzel</w:t>
            </w:r>
          </w:p>
        </w:tc>
        <w:tc>
          <w:tcPr>
            <w:tcW w:w="3436" w:type="dxa"/>
            <w:shd w:val="clear" w:color="auto" w:fill="D9D9D9"/>
          </w:tcPr>
          <w:p w14:paraId="1916D3A3" w14:textId="77777777" w:rsidR="0091518D" w:rsidRPr="0091518D" w:rsidRDefault="0091518D" w:rsidP="004A051E">
            <w:pPr>
              <w:pStyle w:val="Absatz1"/>
              <w:suppressAutoHyphens/>
              <w:spacing w:before="40" w:after="40" w:line="240" w:lineRule="auto"/>
              <w:rPr>
                <w:rFonts w:cs="Arial"/>
                <w:b/>
                <w:sz w:val="18"/>
                <w:szCs w:val="18"/>
              </w:rPr>
            </w:pPr>
            <w:r w:rsidRPr="0091518D">
              <w:rPr>
                <w:rFonts w:cs="Arial"/>
                <w:b/>
                <w:sz w:val="18"/>
                <w:szCs w:val="18"/>
              </w:rPr>
              <w:t>Bezeichnung Biotop</w:t>
            </w:r>
          </w:p>
        </w:tc>
        <w:tc>
          <w:tcPr>
            <w:tcW w:w="3185" w:type="dxa"/>
            <w:shd w:val="clear" w:color="auto" w:fill="D9D9D9"/>
          </w:tcPr>
          <w:p w14:paraId="1BC1E644" w14:textId="77777777" w:rsidR="0091518D" w:rsidRPr="0091518D" w:rsidRDefault="0091518D" w:rsidP="004A051E">
            <w:pPr>
              <w:pStyle w:val="Absatz1"/>
              <w:suppressAutoHyphens/>
              <w:spacing w:before="40" w:after="40" w:line="240" w:lineRule="auto"/>
              <w:rPr>
                <w:rFonts w:cs="Arial"/>
                <w:b/>
                <w:sz w:val="18"/>
                <w:szCs w:val="18"/>
              </w:rPr>
            </w:pPr>
            <w:r w:rsidRPr="0091518D">
              <w:rPr>
                <w:rFonts w:cs="Arial"/>
                <w:b/>
                <w:sz w:val="18"/>
                <w:szCs w:val="18"/>
              </w:rPr>
              <w:t>Bemerkungen</w:t>
            </w:r>
          </w:p>
        </w:tc>
        <w:tc>
          <w:tcPr>
            <w:tcW w:w="1185" w:type="dxa"/>
            <w:shd w:val="clear" w:color="auto" w:fill="D9D9D9"/>
          </w:tcPr>
          <w:p w14:paraId="78AB6E34" w14:textId="77777777" w:rsidR="0091518D" w:rsidRPr="0091518D" w:rsidRDefault="0091518D" w:rsidP="004A051E">
            <w:pPr>
              <w:pStyle w:val="Absatz1"/>
              <w:suppressAutoHyphens/>
              <w:spacing w:before="40" w:after="40" w:line="240" w:lineRule="auto"/>
              <w:rPr>
                <w:rFonts w:cs="Arial"/>
                <w:b/>
                <w:sz w:val="18"/>
                <w:szCs w:val="18"/>
              </w:rPr>
            </w:pPr>
            <w:r w:rsidRPr="0091518D">
              <w:rPr>
                <w:rFonts w:cs="Arial"/>
                <w:b/>
                <w:sz w:val="18"/>
                <w:szCs w:val="18"/>
              </w:rPr>
              <w:t>Fläche</w:t>
            </w:r>
          </w:p>
        </w:tc>
      </w:tr>
      <w:tr w:rsidR="0091518D" w:rsidRPr="00E904C1" w14:paraId="37DAABA0" w14:textId="77777777" w:rsidTr="004A051E">
        <w:tc>
          <w:tcPr>
            <w:tcW w:w="9062" w:type="dxa"/>
            <w:gridSpan w:val="4"/>
          </w:tcPr>
          <w:p w14:paraId="697B3CDC" w14:textId="77777777" w:rsidR="0091518D" w:rsidRPr="0091518D" w:rsidRDefault="0091518D" w:rsidP="004A051E">
            <w:pPr>
              <w:spacing w:before="40" w:after="40" w:line="240" w:lineRule="auto"/>
              <w:rPr>
                <w:rFonts w:cs="Arial"/>
                <w:b/>
                <w:bCs/>
                <w:sz w:val="18"/>
                <w:szCs w:val="18"/>
              </w:rPr>
            </w:pPr>
            <w:r w:rsidRPr="0091518D">
              <w:rPr>
                <w:rFonts w:cs="Arial"/>
                <w:b/>
                <w:bCs/>
                <w:sz w:val="18"/>
                <w:szCs w:val="18"/>
              </w:rPr>
              <w:t>Baustreifen beidseitig des auszubauenden Wegekörpers</w:t>
            </w:r>
          </w:p>
        </w:tc>
      </w:tr>
      <w:tr w:rsidR="0091518D" w:rsidRPr="00E904C1" w14:paraId="4B52E7C0" w14:textId="77777777" w:rsidTr="004A051E">
        <w:tc>
          <w:tcPr>
            <w:tcW w:w="9062" w:type="dxa"/>
            <w:gridSpan w:val="4"/>
          </w:tcPr>
          <w:p w14:paraId="5AF6DB96" w14:textId="77777777" w:rsidR="0091518D" w:rsidRPr="0091518D" w:rsidRDefault="0091518D" w:rsidP="004A051E">
            <w:pPr>
              <w:spacing w:before="40" w:after="40" w:line="240" w:lineRule="auto"/>
              <w:jc w:val="left"/>
              <w:rPr>
                <w:rFonts w:cs="Arial"/>
                <w:b/>
                <w:bCs/>
                <w:i/>
                <w:sz w:val="18"/>
                <w:szCs w:val="18"/>
              </w:rPr>
            </w:pPr>
            <w:r w:rsidRPr="0091518D">
              <w:rPr>
                <w:rFonts w:cs="Arial"/>
                <w:b/>
                <w:i/>
                <w:sz w:val="18"/>
                <w:szCs w:val="18"/>
              </w:rPr>
              <w:t>Acker</w:t>
            </w:r>
          </w:p>
        </w:tc>
      </w:tr>
      <w:tr w:rsidR="0091518D" w:rsidRPr="00E904C1" w14:paraId="4062422D" w14:textId="77777777" w:rsidTr="004A051E">
        <w:tc>
          <w:tcPr>
            <w:tcW w:w="1256" w:type="dxa"/>
          </w:tcPr>
          <w:p w14:paraId="46919DEC" w14:textId="77777777" w:rsidR="0091518D" w:rsidRPr="0091518D" w:rsidRDefault="0091518D" w:rsidP="004A051E">
            <w:pPr>
              <w:spacing w:before="40" w:after="40" w:line="240" w:lineRule="auto"/>
              <w:rPr>
                <w:rFonts w:cs="Arial"/>
                <w:sz w:val="18"/>
                <w:szCs w:val="18"/>
              </w:rPr>
            </w:pPr>
            <w:r w:rsidRPr="0091518D">
              <w:rPr>
                <w:rFonts w:cs="Arial"/>
                <w:sz w:val="18"/>
                <w:szCs w:val="18"/>
              </w:rPr>
              <w:t>4100</w:t>
            </w:r>
          </w:p>
        </w:tc>
        <w:tc>
          <w:tcPr>
            <w:tcW w:w="3436" w:type="dxa"/>
          </w:tcPr>
          <w:p w14:paraId="5B643329" w14:textId="77777777" w:rsidR="0091518D" w:rsidRPr="0091518D" w:rsidRDefault="0091518D" w:rsidP="004A051E">
            <w:pPr>
              <w:spacing w:before="40" w:after="40" w:line="240" w:lineRule="auto"/>
              <w:rPr>
                <w:rFonts w:cs="Arial"/>
                <w:sz w:val="18"/>
                <w:szCs w:val="18"/>
              </w:rPr>
            </w:pPr>
            <w:r w:rsidRPr="0091518D">
              <w:rPr>
                <w:rFonts w:cs="Arial"/>
                <w:sz w:val="18"/>
                <w:szCs w:val="18"/>
              </w:rPr>
              <w:t>Intensivacker</w:t>
            </w:r>
          </w:p>
        </w:tc>
        <w:tc>
          <w:tcPr>
            <w:tcW w:w="3185" w:type="dxa"/>
          </w:tcPr>
          <w:p w14:paraId="2E0B903A" w14:textId="77777777" w:rsidR="0091518D" w:rsidRPr="0091518D" w:rsidRDefault="0091518D" w:rsidP="004A051E">
            <w:pPr>
              <w:spacing w:before="40" w:after="40" w:line="240" w:lineRule="auto"/>
              <w:jc w:val="left"/>
              <w:rPr>
                <w:rFonts w:cs="Arial"/>
                <w:sz w:val="18"/>
                <w:szCs w:val="18"/>
              </w:rPr>
            </w:pPr>
            <w:r w:rsidRPr="0091518D">
              <w:rPr>
                <w:rFonts w:cs="Arial"/>
                <w:sz w:val="18"/>
                <w:szCs w:val="18"/>
              </w:rPr>
              <w:t>Randliche Anpassung, Wiederherstellung</w:t>
            </w:r>
          </w:p>
        </w:tc>
        <w:tc>
          <w:tcPr>
            <w:tcW w:w="1185" w:type="dxa"/>
            <w:vAlign w:val="bottom"/>
          </w:tcPr>
          <w:p w14:paraId="0CA8BCDE" w14:textId="77777777" w:rsidR="0091518D" w:rsidRPr="0091518D" w:rsidRDefault="0091518D" w:rsidP="004A051E">
            <w:pPr>
              <w:spacing w:before="40" w:after="40" w:line="240" w:lineRule="auto"/>
              <w:jc w:val="right"/>
              <w:rPr>
                <w:rFonts w:cs="Arial"/>
                <w:sz w:val="18"/>
                <w:szCs w:val="18"/>
              </w:rPr>
            </w:pPr>
            <w:r w:rsidRPr="0091518D">
              <w:rPr>
                <w:rFonts w:cs="Arial"/>
                <w:sz w:val="18"/>
                <w:szCs w:val="18"/>
              </w:rPr>
              <w:t>289</w:t>
            </w:r>
          </w:p>
        </w:tc>
      </w:tr>
      <w:tr w:rsidR="0091518D" w:rsidRPr="00E904C1" w14:paraId="3000E8D8" w14:textId="77777777" w:rsidTr="004A051E">
        <w:tc>
          <w:tcPr>
            <w:tcW w:w="9062" w:type="dxa"/>
            <w:gridSpan w:val="4"/>
          </w:tcPr>
          <w:p w14:paraId="149194AA" w14:textId="77777777" w:rsidR="0091518D" w:rsidRPr="0091518D" w:rsidRDefault="0091518D" w:rsidP="004A051E">
            <w:pPr>
              <w:spacing w:before="40" w:after="40" w:line="240" w:lineRule="auto"/>
              <w:jc w:val="left"/>
              <w:rPr>
                <w:rFonts w:cs="Arial"/>
                <w:b/>
                <w:i/>
                <w:sz w:val="18"/>
                <w:szCs w:val="18"/>
              </w:rPr>
            </w:pPr>
            <w:r w:rsidRPr="0091518D">
              <w:rPr>
                <w:rFonts w:cs="Arial"/>
                <w:b/>
                <w:i/>
                <w:sz w:val="18"/>
                <w:szCs w:val="18"/>
              </w:rPr>
              <w:t>Grünland</w:t>
            </w:r>
          </w:p>
        </w:tc>
      </w:tr>
      <w:tr w:rsidR="0091518D" w:rsidRPr="00E904C1" w14:paraId="056E1409" w14:textId="77777777" w:rsidTr="004A051E">
        <w:tc>
          <w:tcPr>
            <w:tcW w:w="1256" w:type="dxa"/>
          </w:tcPr>
          <w:p w14:paraId="2DF16AF4" w14:textId="77777777" w:rsidR="0091518D" w:rsidRPr="0091518D" w:rsidRDefault="0091518D" w:rsidP="004A051E">
            <w:pPr>
              <w:spacing w:before="40" w:after="40" w:line="240" w:lineRule="auto"/>
              <w:rPr>
                <w:rFonts w:cs="Arial"/>
                <w:sz w:val="18"/>
                <w:szCs w:val="18"/>
              </w:rPr>
            </w:pPr>
            <w:r w:rsidRPr="0091518D">
              <w:rPr>
                <w:rFonts w:cs="Arial"/>
                <w:sz w:val="18"/>
                <w:szCs w:val="18"/>
              </w:rPr>
              <w:t>4222</w:t>
            </w:r>
          </w:p>
        </w:tc>
        <w:tc>
          <w:tcPr>
            <w:tcW w:w="3436" w:type="dxa"/>
          </w:tcPr>
          <w:p w14:paraId="21A0ED3B"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Mesophiles Grünland, frisch bis mäßig trocken</w:t>
            </w:r>
          </w:p>
        </w:tc>
        <w:tc>
          <w:tcPr>
            <w:tcW w:w="3185" w:type="dxa"/>
            <w:vMerge w:val="restart"/>
          </w:tcPr>
          <w:p w14:paraId="35B9BB10" w14:textId="77777777" w:rsidR="0091518D" w:rsidRPr="0091518D" w:rsidRDefault="0091518D" w:rsidP="004A051E">
            <w:pPr>
              <w:spacing w:before="40" w:after="40" w:line="240" w:lineRule="auto"/>
              <w:jc w:val="left"/>
              <w:rPr>
                <w:rFonts w:cs="Arial"/>
                <w:sz w:val="18"/>
                <w:szCs w:val="18"/>
              </w:rPr>
            </w:pPr>
            <w:r w:rsidRPr="0091518D">
              <w:rPr>
                <w:rFonts w:cs="Arial"/>
                <w:sz w:val="18"/>
                <w:szCs w:val="18"/>
              </w:rPr>
              <w:t xml:space="preserve">Randliche Anpassung, </w:t>
            </w:r>
            <w:r w:rsidRPr="0091518D">
              <w:rPr>
                <w:rFonts w:cs="Arial"/>
                <w:sz w:val="18"/>
                <w:szCs w:val="18"/>
              </w:rPr>
              <w:br/>
              <w:t>Wiederherstellung</w:t>
            </w:r>
          </w:p>
        </w:tc>
        <w:tc>
          <w:tcPr>
            <w:tcW w:w="1185" w:type="dxa"/>
            <w:vAlign w:val="bottom"/>
          </w:tcPr>
          <w:p w14:paraId="314A2B5B"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36</w:t>
            </w:r>
          </w:p>
        </w:tc>
      </w:tr>
      <w:tr w:rsidR="0091518D" w:rsidRPr="00E904C1" w14:paraId="6B2E1FA0" w14:textId="77777777" w:rsidTr="004A051E">
        <w:trPr>
          <w:trHeight w:val="584"/>
        </w:trPr>
        <w:tc>
          <w:tcPr>
            <w:tcW w:w="1256" w:type="dxa"/>
          </w:tcPr>
          <w:p w14:paraId="6B0345CE" w14:textId="77777777" w:rsidR="0091518D" w:rsidRPr="0091518D" w:rsidRDefault="0091518D" w:rsidP="004A051E">
            <w:pPr>
              <w:spacing w:before="40" w:after="40" w:line="240" w:lineRule="auto"/>
              <w:rPr>
                <w:rFonts w:cs="Arial"/>
                <w:sz w:val="18"/>
                <w:szCs w:val="18"/>
              </w:rPr>
            </w:pPr>
            <w:r w:rsidRPr="0091518D">
              <w:rPr>
                <w:rFonts w:cs="Arial"/>
                <w:sz w:val="18"/>
                <w:szCs w:val="18"/>
              </w:rPr>
              <w:t>4223</w:t>
            </w:r>
          </w:p>
        </w:tc>
        <w:tc>
          <w:tcPr>
            <w:tcW w:w="3436" w:type="dxa"/>
          </w:tcPr>
          <w:p w14:paraId="7799D3F0"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Mesophiles Grünland, frisch bis mäßig feucht</w:t>
            </w:r>
          </w:p>
        </w:tc>
        <w:tc>
          <w:tcPr>
            <w:tcW w:w="3185" w:type="dxa"/>
            <w:vMerge/>
          </w:tcPr>
          <w:p w14:paraId="636491CD" w14:textId="77777777" w:rsidR="0091518D" w:rsidRPr="0091518D" w:rsidRDefault="0091518D" w:rsidP="004A051E">
            <w:pPr>
              <w:spacing w:before="40" w:after="40" w:line="240" w:lineRule="auto"/>
              <w:rPr>
                <w:rFonts w:cs="Arial"/>
                <w:sz w:val="18"/>
                <w:szCs w:val="18"/>
              </w:rPr>
            </w:pPr>
          </w:p>
        </w:tc>
        <w:tc>
          <w:tcPr>
            <w:tcW w:w="1185" w:type="dxa"/>
            <w:vAlign w:val="bottom"/>
          </w:tcPr>
          <w:p w14:paraId="243A49CE"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45</w:t>
            </w:r>
          </w:p>
        </w:tc>
      </w:tr>
      <w:tr w:rsidR="0091518D" w:rsidRPr="00E904C1" w14:paraId="4972D4A0" w14:textId="77777777" w:rsidTr="004A051E">
        <w:tc>
          <w:tcPr>
            <w:tcW w:w="9062" w:type="dxa"/>
            <w:gridSpan w:val="4"/>
          </w:tcPr>
          <w:p w14:paraId="63803B61" w14:textId="77777777" w:rsidR="0091518D" w:rsidRPr="0091518D" w:rsidRDefault="0091518D" w:rsidP="004A051E">
            <w:pPr>
              <w:spacing w:before="40" w:after="40" w:line="240" w:lineRule="auto"/>
              <w:jc w:val="left"/>
              <w:rPr>
                <w:rFonts w:cs="Arial"/>
                <w:b/>
                <w:i/>
                <w:sz w:val="18"/>
                <w:szCs w:val="18"/>
              </w:rPr>
            </w:pPr>
            <w:r w:rsidRPr="0091518D">
              <w:rPr>
                <w:rFonts w:cs="Arial"/>
                <w:b/>
                <w:i/>
                <w:sz w:val="18"/>
                <w:szCs w:val="18"/>
              </w:rPr>
              <w:t>Wald</w:t>
            </w:r>
          </w:p>
        </w:tc>
      </w:tr>
      <w:tr w:rsidR="0091518D" w:rsidRPr="00E904C1" w14:paraId="2A1C0458" w14:textId="77777777" w:rsidTr="004A051E">
        <w:tc>
          <w:tcPr>
            <w:tcW w:w="1256" w:type="dxa"/>
          </w:tcPr>
          <w:p w14:paraId="5553D68A" w14:textId="77777777" w:rsidR="0091518D" w:rsidRPr="0091518D" w:rsidRDefault="0091518D" w:rsidP="004A051E">
            <w:pPr>
              <w:spacing w:before="40" w:after="40" w:line="240" w:lineRule="auto"/>
              <w:rPr>
                <w:rFonts w:cs="Arial"/>
                <w:sz w:val="18"/>
                <w:szCs w:val="18"/>
              </w:rPr>
            </w:pPr>
            <w:r w:rsidRPr="0091518D">
              <w:rPr>
                <w:rFonts w:cs="Arial"/>
                <w:sz w:val="18"/>
                <w:szCs w:val="18"/>
              </w:rPr>
              <w:t>7103-601</w:t>
            </w:r>
          </w:p>
        </w:tc>
        <w:tc>
          <w:tcPr>
            <w:tcW w:w="3436" w:type="dxa"/>
          </w:tcPr>
          <w:p w14:paraId="0C5A52DD"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Kulturbestimmter Buchenwald</w:t>
            </w:r>
          </w:p>
        </w:tc>
        <w:tc>
          <w:tcPr>
            <w:tcW w:w="3185" w:type="dxa"/>
            <w:vMerge w:val="restart"/>
          </w:tcPr>
          <w:p w14:paraId="00299CE4" w14:textId="77777777" w:rsidR="0091518D" w:rsidRPr="0091518D" w:rsidRDefault="0091518D" w:rsidP="004A051E">
            <w:pPr>
              <w:spacing w:before="40" w:after="40" w:line="240" w:lineRule="auto"/>
              <w:jc w:val="left"/>
              <w:rPr>
                <w:rFonts w:cs="Arial"/>
                <w:sz w:val="18"/>
                <w:szCs w:val="18"/>
              </w:rPr>
            </w:pPr>
            <w:r w:rsidRPr="0091518D">
              <w:rPr>
                <w:rFonts w:cs="Arial"/>
                <w:sz w:val="18"/>
                <w:szCs w:val="18"/>
              </w:rPr>
              <w:t>Randliche Anpassung im Waldsaum, Erhalt sämtlicher Waldbäume im technologischen Streifen zur Eingriffsminimierung</w:t>
            </w:r>
          </w:p>
        </w:tc>
        <w:tc>
          <w:tcPr>
            <w:tcW w:w="1185" w:type="dxa"/>
            <w:vAlign w:val="bottom"/>
          </w:tcPr>
          <w:p w14:paraId="57747792"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33</w:t>
            </w:r>
          </w:p>
        </w:tc>
      </w:tr>
      <w:tr w:rsidR="0091518D" w:rsidRPr="00E904C1" w14:paraId="2F77CA19" w14:textId="77777777" w:rsidTr="004A051E">
        <w:tc>
          <w:tcPr>
            <w:tcW w:w="1256" w:type="dxa"/>
          </w:tcPr>
          <w:p w14:paraId="0FDF5FD7" w14:textId="77777777" w:rsidR="0091518D" w:rsidRPr="0091518D" w:rsidRDefault="0091518D" w:rsidP="004A051E">
            <w:pPr>
              <w:spacing w:before="40" w:after="40" w:line="240" w:lineRule="auto"/>
              <w:rPr>
                <w:rFonts w:cs="Arial"/>
                <w:sz w:val="18"/>
                <w:szCs w:val="18"/>
              </w:rPr>
            </w:pPr>
            <w:r w:rsidRPr="0091518D">
              <w:rPr>
                <w:rFonts w:cs="Arial"/>
                <w:sz w:val="18"/>
                <w:szCs w:val="18"/>
              </w:rPr>
              <w:t>7203-102</w:t>
            </w:r>
          </w:p>
        </w:tc>
        <w:tc>
          <w:tcPr>
            <w:tcW w:w="3436" w:type="dxa"/>
          </w:tcPr>
          <w:p w14:paraId="076C739B"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Kulturbestimmter Fichtenwald</w:t>
            </w:r>
          </w:p>
        </w:tc>
        <w:tc>
          <w:tcPr>
            <w:tcW w:w="3185" w:type="dxa"/>
            <w:vMerge/>
          </w:tcPr>
          <w:p w14:paraId="669BB322" w14:textId="77777777" w:rsidR="0091518D" w:rsidRPr="0091518D" w:rsidRDefault="0091518D" w:rsidP="004A051E">
            <w:pPr>
              <w:spacing w:before="40" w:after="40" w:line="240" w:lineRule="auto"/>
              <w:jc w:val="right"/>
              <w:rPr>
                <w:rFonts w:cs="Arial"/>
                <w:b/>
                <w:bCs/>
                <w:sz w:val="18"/>
                <w:szCs w:val="18"/>
              </w:rPr>
            </w:pPr>
          </w:p>
        </w:tc>
        <w:tc>
          <w:tcPr>
            <w:tcW w:w="1185" w:type="dxa"/>
            <w:vAlign w:val="bottom"/>
          </w:tcPr>
          <w:p w14:paraId="7E341788"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414</w:t>
            </w:r>
          </w:p>
        </w:tc>
      </w:tr>
      <w:tr w:rsidR="0091518D" w:rsidRPr="00E904C1" w14:paraId="7A4803F4" w14:textId="77777777" w:rsidTr="004A051E">
        <w:tc>
          <w:tcPr>
            <w:tcW w:w="1256" w:type="dxa"/>
          </w:tcPr>
          <w:p w14:paraId="2190E724" w14:textId="77777777" w:rsidR="0091518D" w:rsidRPr="0091518D" w:rsidRDefault="0091518D" w:rsidP="004A051E">
            <w:pPr>
              <w:spacing w:before="40" w:after="40" w:line="240" w:lineRule="auto"/>
              <w:rPr>
                <w:rFonts w:cs="Arial"/>
                <w:sz w:val="18"/>
                <w:szCs w:val="18"/>
              </w:rPr>
            </w:pPr>
            <w:r w:rsidRPr="0091518D">
              <w:rPr>
                <w:rFonts w:cs="Arial"/>
                <w:sz w:val="18"/>
                <w:szCs w:val="18"/>
              </w:rPr>
              <w:t>7403-104</w:t>
            </w:r>
          </w:p>
        </w:tc>
        <w:tc>
          <w:tcPr>
            <w:tcW w:w="3436" w:type="dxa"/>
          </w:tcPr>
          <w:p w14:paraId="4F00238C"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Kulturbestimmter Buchen-Fichtenwald</w:t>
            </w:r>
          </w:p>
        </w:tc>
        <w:tc>
          <w:tcPr>
            <w:tcW w:w="3185" w:type="dxa"/>
            <w:vMerge/>
          </w:tcPr>
          <w:p w14:paraId="53609909" w14:textId="77777777" w:rsidR="0091518D" w:rsidRPr="0091518D" w:rsidRDefault="0091518D" w:rsidP="004A051E">
            <w:pPr>
              <w:spacing w:before="40" w:after="40" w:line="240" w:lineRule="auto"/>
              <w:jc w:val="right"/>
              <w:rPr>
                <w:rFonts w:cs="Arial"/>
                <w:b/>
                <w:bCs/>
                <w:sz w:val="18"/>
                <w:szCs w:val="18"/>
              </w:rPr>
            </w:pPr>
          </w:p>
        </w:tc>
        <w:tc>
          <w:tcPr>
            <w:tcW w:w="1185" w:type="dxa"/>
            <w:vAlign w:val="bottom"/>
          </w:tcPr>
          <w:p w14:paraId="3BDBCCAE"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317</w:t>
            </w:r>
          </w:p>
        </w:tc>
      </w:tr>
      <w:tr w:rsidR="0091518D" w:rsidRPr="00E904C1" w14:paraId="37F6BCCF" w14:textId="77777777" w:rsidTr="004A051E">
        <w:tc>
          <w:tcPr>
            <w:tcW w:w="1256" w:type="dxa"/>
          </w:tcPr>
          <w:p w14:paraId="37CC9231" w14:textId="77777777" w:rsidR="0091518D" w:rsidRPr="0091518D" w:rsidRDefault="0091518D" w:rsidP="004A051E">
            <w:pPr>
              <w:spacing w:before="40" w:after="40" w:line="240" w:lineRule="auto"/>
              <w:rPr>
                <w:rFonts w:cs="Arial"/>
                <w:sz w:val="18"/>
                <w:szCs w:val="18"/>
              </w:rPr>
            </w:pPr>
            <w:r w:rsidRPr="0091518D">
              <w:rPr>
                <w:rFonts w:cs="Arial"/>
                <w:sz w:val="18"/>
                <w:szCs w:val="18"/>
              </w:rPr>
              <w:t>7403-40x</w:t>
            </w:r>
          </w:p>
        </w:tc>
        <w:tc>
          <w:tcPr>
            <w:tcW w:w="3436" w:type="dxa"/>
          </w:tcPr>
          <w:p w14:paraId="3E1120AB"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Kulturbestimmter Laub-Nadelmischwald</w:t>
            </w:r>
          </w:p>
        </w:tc>
        <w:tc>
          <w:tcPr>
            <w:tcW w:w="3185" w:type="dxa"/>
            <w:vMerge/>
          </w:tcPr>
          <w:p w14:paraId="321F02CF" w14:textId="77777777" w:rsidR="0091518D" w:rsidRPr="0091518D" w:rsidRDefault="0091518D" w:rsidP="004A051E">
            <w:pPr>
              <w:spacing w:before="40" w:after="40" w:line="240" w:lineRule="auto"/>
              <w:jc w:val="right"/>
              <w:rPr>
                <w:rFonts w:cs="Arial"/>
                <w:b/>
                <w:bCs/>
                <w:sz w:val="18"/>
                <w:szCs w:val="18"/>
              </w:rPr>
            </w:pPr>
          </w:p>
        </w:tc>
        <w:tc>
          <w:tcPr>
            <w:tcW w:w="1185" w:type="dxa"/>
            <w:vAlign w:val="bottom"/>
          </w:tcPr>
          <w:p w14:paraId="6ABB8C00"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5</w:t>
            </w:r>
          </w:p>
        </w:tc>
      </w:tr>
      <w:tr w:rsidR="0091518D" w:rsidRPr="00E904C1" w14:paraId="56947F58" w14:textId="77777777" w:rsidTr="004A051E">
        <w:tc>
          <w:tcPr>
            <w:tcW w:w="1256" w:type="dxa"/>
          </w:tcPr>
          <w:p w14:paraId="0FB61EC1" w14:textId="77777777" w:rsidR="0091518D" w:rsidRPr="0091518D" w:rsidRDefault="0091518D" w:rsidP="004A051E">
            <w:pPr>
              <w:spacing w:before="40" w:after="40" w:line="240" w:lineRule="auto"/>
              <w:rPr>
                <w:rFonts w:cs="Arial"/>
                <w:sz w:val="18"/>
                <w:szCs w:val="18"/>
              </w:rPr>
            </w:pPr>
            <w:r w:rsidRPr="0091518D">
              <w:rPr>
                <w:rFonts w:cs="Arial"/>
                <w:sz w:val="18"/>
                <w:szCs w:val="18"/>
              </w:rPr>
              <w:t>7603-106</w:t>
            </w:r>
          </w:p>
        </w:tc>
        <w:tc>
          <w:tcPr>
            <w:tcW w:w="3436" w:type="dxa"/>
          </w:tcPr>
          <w:p w14:paraId="58C68583"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Kulturbestimmter Fichten-Mischwald</w:t>
            </w:r>
          </w:p>
        </w:tc>
        <w:tc>
          <w:tcPr>
            <w:tcW w:w="3185" w:type="dxa"/>
            <w:vMerge/>
          </w:tcPr>
          <w:p w14:paraId="52FCE3A8" w14:textId="77777777" w:rsidR="0091518D" w:rsidRPr="0091518D" w:rsidRDefault="0091518D" w:rsidP="004A051E">
            <w:pPr>
              <w:spacing w:before="40" w:after="40" w:line="240" w:lineRule="auto"/>
              <w:jc w:val="right"/>
              <w:rPr>
                <w:rFonts w:cs="Arial"/>
                <w:b/>
                <w:bCs/>
                <w:sz w:val="18"/>
                <w:szCs w:val="18"/>
              </w:rPr>
            </w:pPr>
          </w:p>
        </w:tc>
        <w:tc>
          <w:tcPr>
            <w:tcW w:w="1185" w:type="dxa"/>
            <w:vAlign w:val="bottom"/>
          </w:tcPr>
          <w:p w14:paraId="4AB6818B"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229</w:t>
            </w:r>
          </w:p>
        </w:tc>
      </w:tr>
      <w:tr w:rsidR="0091518D" w:rsidRPr="00E904C1" w14:paraId="65BE4A97" w14:textId="77777777" w:rsidTr="004A051E">
        <w:tc>
          <w:tcPr>
            <w:tcW w:w="1256" w:type="dxa"/>
          </w:tcPr>
          <w:p w14:paraId="19E6489C" w14:textId="77777777" w:rsidR="0091518D" w:rsidRPr="0091518D" w:rsidRDefault="0091518D" w:rsidP="004A051E">
            <w:pPr>
              <w:spacing w:before="40" w:after="40" w:line="240" w:lineRule="auto"/>
              <w:rPr>
                <w:rFonts w:cs="Arial"/>
                <w:sz w:val="18"/>
                <w:szCs w:val="18"/>
              </w:rPr>
            </w:pPr>
            <w:r w:rsidRPr="0091518D">
              <w:rPr>
                <w:rFonts w:cs="Arial"/>
                <w:sz w:val="18"/>
                <w:szCs w:val="18"/>
              </w:rPr>
              <w:t>7603-304</w:t>
            </w:r>
          </w:p>
        </w:tc>
        <w:tc>
          <w:tcPr>
            <w:tcW w:w="3436" w:type="dxa"/>
          </w:tcPr>
          <w:p w14:paraId="327C42E4"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Kulturbestimmter Weymouthkiefernwald</w:t>
            </w:r>
          </w:p>
        </w:tc>
        <w:tc>
          <w:tcPr>
            <w:tcW w:w="3185" w:type="dxa"/>
            <w:vMerge/>
          </w:tcPr>
          <w:p w14:paraId="641F03D6" w14:textId="77777777" w:rsidR="0091518D" w:rsidRPr="0091518D" w:rsidRDefault="0091518D" w:rsidP="004A051E">
            <w:pPr>
              <w:spacing w:before="40" w:after="40" w:line="240" w:lineRule="auto"/>
              <w:jc w:val="right"/>
              <w:rPr>
                <w:rFonts w:cs="Arial"/>
                <w:b/>
                <w:bCs/>
                <w:sz w:val="18"/>
                <w:szCs w:val="18"/>
              </w:rPr>
            </w:pPr>
          </w:p>
        </w:tc>
        <w:tc>
          <w:tcPr>
            <w:tcW w:w="1185" w:type="dxa"/>
            <w:vAlign w:val="bottom"/>
          </w:tcPr>
          <w:p w14:paraId="14E30EDF"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154</w:t>
            </w:r>
          </w:p>
        </w:tc>
      </w:tr>
      <w:tr w:rsidR="0091518D" w:rsidRPr="00E904C1" w14:paraId="525311C3" w14:textId="77777777" w:rsidTr="004A051E">
        <w:tc>
          <w:tcPr>
            <w:tcW w:w="9062" w:type="dxa"/>
            <w:gridSpan w:val="4"/>
          </w:tcPr>
          <w:p w14:paraId="50406AEE" w14:textId="77777777" w:rsidR="0091518D" w:rsidRPr="0091518D" w:rsidRDefault="0091518D" w:rsidP="004A051E">
            <w:pPr>
              <w:spacing w:before="40" w:after="40" w:line="240" w:lineRule="auto"/>
              <w:rPr>
                <w:rFonts w:cs="Arial"/>
                <w:b/>
                <w:bCs/>
                <w:sz w:val="18"/>
                <w:szCs w:val="18"/>
              </w:rPr>
            </w:pPr>
            <w:r w:rsidRPr="0091518D">
              <w:rPr>
                <w:rFonts w:cs="Arial"/>
                <w:b/>
                <w:bCs/>
                <w:sz w:val="18"/>
                <w:szCs w:val="18"/>
              </w:rPr>
              <w:t>Überplante Flächen für Wegeausbau, anlagebedingt</w:t>
            </w:r>
          </w:p>
        </w:tc>
      </w:tr>
      <w:tr w:rsidR="0091518D" w:rsidRPr="00E904C1" w14:paraId="6133A19A" w14:textId="77777777" w:rsidTr="004A051E">
        <w:tc>
          <w:tcPr>
            <w:tcW w:w="9062" w:type="dxa"/>
            <w:gridSpan w:val="4"/>
          </w:tcPr>
          <w:p w14:paraId="57DD55DB" w14:textId="77777777" w:rsidR="0091518D" w:rsidRPr="0091518D" w:rsidRDefault="0091518D" w:rsidP="004A051E">
            <w:pPr>
              <w:spacing w:before="40" w:after="40" w:line="240" w:lineRule="auto"/>
              <w:jc w:val="left"/>
              <w:rPr>
                <w:rFonts w:cs="Arial"/>
                <w:b/>
                <w:bCs/>
                <w:sz w:val="18"/>
                <w:szCs w:val="18"/>
              </w:rPr>
            </w:pPr>
            <w:r w:rsidRPr="0091518D">
              <w:rPr>
                <w:rFonts w:cs="Arial"/>
                <w:b/>
                <w:i/>
                <w:sz w:val="18"/>
                <w:szCs w:val="18"/>
              </w:rPr>
              <w:t>Acker</w:t>
            </w:r>
          </w:p>
        </w:tc>
      </w:tr>
      <w:tr w:rsidR="0091518D" w:rsidRPr="00E904C1" w14:paraId="118FCDF6" w14:textId="77777777" w:rsidTr="004A051E">
        <w:tc>
          <w:tcPr>
            <w:tcW w:w="1256" w:type="dxa"/>
          </w:tcPr>
          <w:p w14:paraId="14CB7221" w14:textId="77777777" w:rsidR="0091518D" w:rsidRPr="0091518D" w:rsidRDefault="0091518D" w:rsidP="004A051E">
            <w:pPr>
              <w:spacing w:before="40" w:after="40" w:line="240" w:lineRule="auto"/>
              <w:rPr>
                <w:rFonts w:cs="Arial"/>
                <w:sz w:val="18"/>
                <w:szCs w:val="18"/>
              </w:rPr>
            </w:pPr>
            <w:r w:rsidRPr="0091518D">
              <w:rPr>
                <w:rFonts w:cs="Arial"/>
                <w:sz w:val="18"/>
                <w:szCs w:val="18"/>
              </w:rPr>
              <w:t>4100</w:t>
            </w:r>
          </w:p>
        </w:tc>
        <w:tc>
          <w:tcPr>
            <w:tcW w:w="3436" w:type="dxa"/>
          </w:tcPr>
          <w:p w14:paraId="5BE62604" w14:textId="77777777" w:rsidR="0091518D" w:rsidRPr="0091518D" w:rsidRDefault="0091518D" w:rsidP="004A051E">
            <w:pPr>
              <w:spacing w:before="40" w:after="40" w:line="240" w:lineRule="auto"/>
              <w:rPr>
                <w:rFonts w:cs="Arial"/>
                <w:sz w:val="18"/>
                <w:szCs w:val="18"/>
              </w:rPr>
            </w:pPr>
            <w:r w:rsidRPr="0091518D">
              <w:rPr>
                <w:rFonts w:cs="Arial"/>
                <w:sz w:val="18"/>
                <w:szCs w:val="18"/>
              </w:rPr>
              <w:t>Intensivacker</w:t>
            </w:r>
          </w:p>
        </w:tc>
        <w:tc>
          <w:tcPr>
            <w:tcW w:w="3185" w:type="dxa"/>
          </w:tcPr>
          <w:p w14:paraId="274D52FA" w14:textId="77777777" w:rsidR="0091518D" w:rsidRPr="0091518D" w:rsidRDefault="0091518D" w:rsidP="004A051E">
            <w:pPr>
              <w:spacing w:before="40" w:after="40" w:line="240" w:lineRule="auto"/>
              <w:jc w:val="left"/>
              <w:rPr>
                <w:rFonts w:cs="Arial"/>
                <w:sz w:val="18"/>
                <w:szCs w:val="18"/>
              </w:rPr>
            </w:pPr>
            <w:r w:rsidRPr="0091518D">
              <w:rPr>
                <w:rFonts w:cs="Arial"/>
                <w:sz w:val="18"/>
                <w:szCs w:val="18"/>
              </w:rPr>
              <w:t>Verlust LW-Flächen mit randlichen Säumen, nach Teilrückbau der Behelfszufahrt anteilig Wiederherstellung Acker sowie Wegrandsaum.</w:t>
            </w:r>
          </w:p>
        </w:tc>
        <w:tc>
          <w:tcPr>
            <w:tcW w:w="1185" w:type="dxa"/>
            <w:vAlign w:val="bottom"/>
          </w:tcPr>
          <w:p w14:paraId="5C750D65" w14:textId="77777777" w:rsidR="0091518D" w:rsidRPr="0091518D" w:rsidRDefault="0091518D" w:rsidP="004A051E">
            <w:pPr>
              <w:spacing w:before="40" w:after="40" w:line="240" w:lineRule="auto"/>
              <w:jc w:val="right"/>
              <w:rPr>
                <w:rFonts w:cs="Arial"/>
                <w:sz w:val="18"/>
                <w:szCs w:val="18"/>
              </w:rPr>
            </w:pPr>
            <w:r w:rsidRPr="0091518D">
              <w:rPr>
                <w:rFonts w:cs="Arial"/>
                <w:sz w:val="18"/>
                <w:szCs w:val="18"/>
              </w:rPr>
              <w:t>95</w:t>
            </w:r>
          </w:p>
        </w:tc>
      </w:tr>
      <w:tr w:rsidR="0091518D" w:rsidRPr="00E904C1" w14:paraId="3ED25503" w14:textId="77777777" w:rsidTr="004A051E">
        <w:tc>
          <w:tcPr>
            <w:tcW w:w="9062" w:type="dxa"/>
            <w:gridSpan w:val="4"/>
          </w:tcPr>
          <w:p w14:paraId="54DD09EB" w14:textId="77777777" w:rsidR="0091518D" w:rsidRPr="0091518D" w:rsidRDefault="0091518D" w:rsidP="004A051E">
            <w:pPr>
              <w:spacing w:before="40" w:after="40" w:line="240" w:lineRule="auto"/>
              <w:rPr>
                <w:rFonts w:cs="Arial"/>
                <w:sz w:val="18"/>
                <w:szCs w:val="18"/>
              </w:rPr>
            </w:pPr>
            <w:r w:rsidRPr="0091518D">
              <w:rPr>
                <w:rFonts w:cs="Arial"/>
                <w:b/>
                <w:i/>
                <w:sz w:val="18"/>
                <w:szCs w:val="18"/>
              </w:rPr>
              <w:t>Grünland</w:t>
            </w:r>
          </w:p>
        </w:tc>
      </w:tr>
      <w:tr w:rsidR="0091518D" w:rsidRPr="00E904C1" w14:paraId="45B53E7E" w14:textId="77777777" w:rsidTr="004A051E">
        <w:tc>
          <w:tcPr>
            <w:tcW w:w="1256" w:type="dxa"/>
          </w:tcPr>
          <w:p w14:paraId="2614295C" w14:textId="77777777" w:rsidR="0091518D" w:rsidRPr="0091518D" w:rsidRDefault="0091518D" w:rsidP="004A051E">
            <w:pPr>
              <w:spacing w:before="40" w:after="40" w:line="240" w:lineRule="auto"/>
              <w:rPr>
                <w:rFonts w:cs="Arial"/>
                <w:sz w:val="18"/>
                <w:szCs w:val="18"/>
              </w:rPr>
            </w:pPr>
            <w:r w:rsidRPr="0091518D">
              <w:rPr>
                <w:rFonts w:cs="Arial"/>
                <w:sz w:val="18"/>
                <w:szCs w:val="18"/>
              </w:rPr>
              <w:t>4222</w:t>
            </w:r>
          </w:p>
        </w:tc>
        <w:tc>
          <w:tcPr>
            <w:tcW w:w="3436" w:type="dxa"/>
          </w:tcPr>
          <w:p w14:paraId="6E837D05"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Mesophiles Grünland, frisch bis mäßig trocken</w:t>
            </w:r>
          </w:p>
        </w:tc>
        <w:tc>
          <w:tcPr>
            <w:tcW w:w="3185" w:type="dxa"/>
            <w:vMerge w:val="restart"/>
          </w:tcPr>
          <w:p w14:paraId="45601769" w14:textId="77777777" w:rsidR="0091518D" w:rsidRPr="0091518D" w:rsidRDefault="0091518D" w:rsidP="004A051E">
            <w:pPr>
              <w:spacing w:before="40" w:after="40" w:line="240" w:lineRule="auto"/>
              <w:jc w:val="left"/>
              <w:rPr>
                <w:rFonts w:cs="Arial"/>
                <w:sz w:val="18"/>
                <w:szCs w:val="18"/>
              </w:rPr>
            </w:pPr>
            <w:r w:rsidRPr="0091518D">
              <w:rPr>
                <w:rFonts w:cs="Arial"/>
                <w:sz w:val="18"/>
                <w:szCs w:val="18"/>
              </w:rPr>
              <w:t>Verlust LW-Flächen mit randlichen Säumen, nach Teilrückbau der Behelfszufahrt anteilig Wiederherstellung Grünland sowie Wegrandsaum.</w:t>
            </w:r>
          </w:p>
        </w:tc>
        <w:tc>
          <w:tcPr>
            <w:tcW w:w="1185" w:type="dxa"/>
            <w:vAlign w:val="bottom"/>
          </w:tcPr>
          <w:p w14:paraId="126EF4E2"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29</w:t>
            </w:r>
          </w:p>
        </w:tc>
      </w:tr>
      <w:tr w:rsidR="0091518D" w:rsidRPr="00E904C1" w14:paraId="1F9B38C2" w14:textId="77777777" w:rsidTr="004A051E">
        <w:trPr>
          <w:trHeight w:val="584"/>
        </w:trPr>
        <w:tc>
          <w:tcPr>
            <w:tcW w:w="1256" w:type="dxa"/>
          </w:tcPr>
          <w:p w14:paraId="552B510C" w14:textId="77777777" w:rsidR="0091518D" w:rsidRPr="0091518D" w:rsidRDefault="0091518D" w:rsidP="004A051E">
            <w:pPr>
              <w:spacing w:before="40" w:after="40" w:line="240" w:lineRule="auto"/>
              <w:rPr>
                <w:rFonts w:cs="Arial"/>
                <w:sz w:val="18"/>
                <w:szCs w:val="18"/>
              </w:rPr>
            </w:pPr>
            <w:r w:rsidRPr="0091518D">
              <w:rPr>
                <w:rFonts w:cs="Arial"/>
                <w:sz w:val="18"/>
                <w:szCs w:val="18"/>
              </w:rPr>
              <w:t>4223</w:t>
            </w:r>
          </w:p>
        </w:tc>
        <w:tc>
          <w:tcPr>
            <w:tcW w:w="3436" w:type="dxa"/>
          </w:tcPr>
          <w:p w14:paraId="79D11B10"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Mesophiles Grünland, frisch bis mäßig feucht</w:t>
            </w:r>
          </w:p>
        </w:tc>
        <w:tc>
          <w:tcPr>
            <w:tcW w:w="3185" w:type="dxa"/>
            <w:vMerge/>
          </w:tcPr>
          <w:p w14:paraId="66082F9E" w14:textId="77777777" w:rsidR="0091518D" w:rsidRPr="0091518D" w:rsidRDefault="0091518D" w:rsidP="004A051E">
            <w:pPr>
              <w:spacing w:before="40" w:after="40" w:line="240" w:lineRule="auto"/>
              <w:rPr>
                <w:rFonts w:cs="Arial"/>
                <w:b/>
                <w:bCs/>
                <w:sz w:val="18"/>
                <w:szCs w:val="18"/>
              </w:rPr>
            </w:pPr>
          </w:p>
        </w:tc>
        <w:tc>
          <w:tcPr>
            <w:tcW w:w="1185" w:type="dxa"/>
            <w:vAlign w:val="bottom"/>
          </w:tcPr>
          <w:p w14:paraId="6317B582"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128</w:t>
            </w:r>
          </w:p>
        </w:tc>
      </w:tr>
      <w:tr w:rsidR="0091518D" w:rsidRPr="00E904C1" w14:paraId="62EBF099" w14:textId="77777777" w:rsidTr="004A051E">
        <w:tc>
          <w:tcPr>
            <w:tcW w:w="9062" w:type="dxa"/>
            <w:gridSpan w:val="4"/>
          </w:tcPr>
          <w:p w14:paraId="20DD3FF9" w14:textId="77777777" w:rsidR="0091518D" w:rsidRPr="0091518D" w:rsidRDefault="0091518D" w:rsidP="004A051E">
            <w:pPr>
              <w:spacing w:before="40" w:after="40" w:line="240" w:lineRule="auto"/>
              <w:jc w:val="left"/>
              <w:rPr>
                <w:rFonts w:cs="Arial"/>
                <w:sz w:val="18"/>
                <w:szCs w:val="18"/>
              </w:rPr>
            </w:pPr>
            <w:r w:rsidRPr="0091518D">
              <w:rPr>
                <w:rFonts w:cs="Arial"/>
                <w:b/>
                <w:i/>
                <w:sz w:val="18"/>
                <w:szCs w:val="18"/>
              </w:rPr>
              <w:t>Wald</w:t>
            </w:r>
          </w:p>
        </w:tc>
      </w:tr>
      <w:tr w:rsidR="0091518D" w:rsidRPr="00E904C1" w14:paraId="5051FB32" w14:textId="77777777" w:rsidTr="004A051E">
        <w:tc>
          <w:tcPr>
            <w:tcW w:w="1256" w:type="dxa"/>
          </w:tcPr>
          <w:p w14:paraId="1079FFD1" w14:textId="77777777" w:rsidR="0091518D" w:rsidRPr="0091518D" w:rsidRDefault="0091518D" w:rsidP="004A051E">
            <w:pPr>
              <w:spacing w:before="40" w:after="40" w:line="240" w:lineRule="auto"/>
              <w:rPr>
                <w:rFonts w:cs="Arial"/>
                <w:sz w:val="18"/>
                <w:szCs w:val="18"/>
              </w:rPr>
            </w:pPr>
            <w:r w:rsidRPr="0091518D">
              <w:rPr>
                <w:rFonts w:cs="Arial"/>
                <w:sz w:val="18"/>
                <w:szCs w:val="18"/>
              </w:rPr>
              <w:t>7103-601</w:t>
            </w:r>
          </w:p>
        </w:tc>
        <w:tc>
          <w:tcPr>
            <w:tcW w:w="3436" w:type="dxa"/>
          </w:tcPr>
          <w:p w14:paraId="3357AD6C"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Kulturbestimmter Buchenwald</w:t>
            </w:r>
          </w:p>
        </w:tc>
        <w:tc>
          <w:tcPr>
            <w:tcW w:w="3185" w:type="dxa"/>
            <w:vMerge w:val="restart"/>
          </w:tcPr>
          <w:p w14:paraId="45A4E06D" w14:textId="77777777" w:rsidR="0091518D" w:rsidRPr="0091518D" w:rsidRDefault="0091518D" w:rsidP="004A051E">
            <w:pPr>
              <w:spacing w:before="40" w:after="40" w:line="240" w:lineRule="auto"/>
              <w:jc w:val="left"/>
              <w:rPr>
                <w:rFonts w:cs="Arial"/>
                <w:b/>
                <w:bCs/>
                <w:sz w:val="18"/>
                <w:szCs w:val="18"/>
              </w:rPr>
            </w:pPr>
            <w:r w:rsidRPr="0091518D">
              <w:rPr>
                <w:rFonts w:cs="Arial"/>
                <w:sz w:val="18"/>
                <w:szCs w:val="18"/>
              </w:rPr>
              <w:t>Verlust Waldflächen (Wegrandsaum), im Bereich einer Ausweiche auch Fällung von Waldbäumen (Fichten), nach Teilrückbau im Bereich der Ausweichen Wiederherstellung Wegrandsäume im Wald mit natürlicher Sukzession von Waldbäumen sowie Wegbegleitenden Krautfluren.</w:t>
            </w:r>
          </w:p>
        </w:tc>
        <w:tc>
          <w:tcPr>
            <w:tcW w:w="1185" w:type="dxa"/>
            <w:vAlign w:val="bottom"/>
          </w:tcPr>
          <w:p w14:paraId="6142876B"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58</w:t>
            </w:r>
          </w:p>
        </w:tc>
      </w:tr>
      <w:tr w:rsidR="0091518D" w:rsidRPr="00E904C1" w14:paraId="01A8238D" w14:textId="77777777" w:rsidTr="004A051E">
        <w:tc>
          <w:tcPr>
            <w:tcW w:w="1256" w:type="dxa"/>
          </w:tcPr>
          <w:p w14:paraId="741E9982" w14:textId="77777777" w:rsidR="0091518D" w:rsidRPr="0091518D" w:rsidRDefault="0091518D" w:rsidP="004A051E">
            <w:pPr>
              <w:spacing w:before="40" w:after="40" w:line="240" w:lineRule="auto"/>
              <w:rPr>
                <w:rFonts w:cs="Arial"/>
                <w:sz w:val="18"/>
                <w:szCs w:val="18"/>
              </w:rPr>
            </w:pPr>
            <w:r w:rsidRPr="0091518D">
              <w:rPr>
                <w:rFonts w:cs="Arial"/>
                <w:sz w:val="18"/>
                <w:szCs w:val="18"/>
              </w:rPr>
              <w:t>7203-102</w:t>
            </w:r>
          </w:p>
        </w:tc>
        <w:tc>
          <w:tcPr>
            <w:tcW w:w="3436" w:type="dxa"/>
          </w:tcPr>
          <w:p w14:paraId="54F40317"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Kulturbestimmter Fichtenwald</w:t>
            </w:r>
          </w:p>
        </w:tc>
        <w:tc>
          <w:tcPr>
            <w:tcW w:w="3185" w:type="dxa"/>
            <w:vMerge/>
          </w:tcPr>
          <w:p w14:paraId="302774BB" w14:textId="77777777" w:rsidR="0091518D" w:rsidRPr="0091518D" w:rsidRDefault="0091518D" w:rsidP="004A051E">
            <w:pPr>
              <w:spacing w:before="40" w:after="40" w:line="240" w:lineRule="auto"/>
              <w:rPr>
                <w:rFonts w:cs="Arial"/>
                <w:b/>
                <w:bCs/>
                <w:sz w:val="18"/>
                <w:szCs w:val="18"/>
              </w:rPr>
            </w:pPr>
          </w:p>
        </w:tc>
        <w:tc>
          <w:tcPr>
            <w:tcW w:w="1185" w:type="dxa"/>
            <w:vAlign w:val="bottom"/>
          </w:tcPr>
          <w:p w14:paraId="74B5E892"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350</w:t>
            </w:r>
          </w:p>
        </w:tc>
      </w:tr>
      <w:tr w:rsidR="0091518D" w:rsidRPr="00E904C1" w14:paraId="51F52419" w14:textId="77777777" w:rsidTr="004A051E">
        <w:tc>
          <w:tcPr>
            <w:tcW w:w="1256" w:type="dxa"/>
          </w:tcPr>
          <w:p w14:paraId="2A688B1A" w14:textId="77777777" w:rsidR="0091518D" w:rsidRPr="0091518D" w:rsidRDefault="0091518D" w:rsidP="004A051E">
            <w:pPr>
              <w:spacing w:before="40" w:after="40" w:line="240" w:lineRule="auto"/>
              <w:rPr>
                <w:rFonts w:cs="Arial"/>
                <w:sz w:val="18"/>
                <w:szCs w:val="18"/>
              </w:rPr>
            </w:pPr>
            <w:r w:rsidRPr="0091518D">
              <w:rPr>
                <w:rFonts w:cs="Arial"/>
                <w:sz w:val="18"/>
                <w:szCs w:val="18"/>
              </w:rPr>
              <w:t>7403-104</w:t>
            </w:r>
          </w:p>
        </w:tc>
        <w:tc>
          <w:tcPr>
            <w:tcW w:w="3436" w:type="dxa"/>
          </w:tcPr>
          <w:p w14:paraId="07AD24BD"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Kulturbestimmter Buchen-Fichtenwald</w:t>
            </w:r>
          </w:p>
        </w:tc>
        <w:tc>
          <w:tcPr>
            <w:tcW w:w="3185" w:type="dxa"/>
            <w:vMerge/>
          </w:tcPr>
          <w:p w14:paraId="18671FCC" w14:textId="77777777" w:rsidR="0091518D" w:rsidRPr="0091518D" w:rsidRDefault="0091518D" w:rsidP="004A051E">
            <w:pPr>
              <w:spacing w:before="40" w:after="40" w:line="240" w:lineRule="auto"/>
              <w:rPr>
                <w:rFonts w:cs="Arial"/>
                <w:b/>
                <w:bCs/>
                <w:sz w:val="18"/>
                <w:szCs w:val="18"/>
              </w:rPr>
            </w:pPr>
          </w:p>
        </w:tc>
        <w:tc>
          <w:tcPr>
            <w:tcW w:w="1185" w:type="dxa"/>
            <w:vAlign w:val="bottom"/>
          </w:tcPr>
          <w:p w14:paraId="473B889F"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391</w:t>
            </w:r>
          </w:p>
        </w:tc>
      </w:tr>
      <w:tr w:rsidR="0091518D" w:rsidRPr="00E904C1" w14:paraId="3E660AA8" w14:textId="77777777" w:rsidTr="004A051E">
        <w:tc>
          <w:tcPr>
            <w:tcW w:w="1256" w:type="dxa"/>
          </w:tcPr>
          <w:p w14:paraId="4476BDA1" w14:textId="77777777" w:rsidR="0091518D" w:rsidRPr="0091518D" w:rsidRDefault="0091518D" w:rsidP="004A051E">
            <w:pPr>
              <w:spacing w:before="40" w:after="40" w:line="240" w:lineRule="auto"/>
              <w:rPr>
                <w:rFonts w:cs="Arial"/>
                <w:sz w:val="18"/>
                <w:szCs w:val="18"/>
              </w:rPr>
            </w:pPr>
            <w:r w:rsidRPr="0091518D">
              <w:rPr>
                <w:rFonts w:cs="Arial"/>
                <w:sz w:val="18"/>
                <w:szCs w:val="18"/>
              </w:rPr>
              <w:t>7403-40x</w:t>
            </w:r>
          </w:p>
        </w:tc>
        <w:tc>
          <w:tcPr>
            <w:tcW w:w="3436" w:type="dxa"/>
          </w:tcPr>
          <w:p w14:paraId="1A55AE92"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Kulturbestimmter Laub-Nadelmischwald</w:t>
            </w:r>
          </w:p>
        </w:tc>
        <w:tc>
          <w:tcPr>
            <w:tcW w:w="3185" w:type="dxa"/>
            <w:vMerge/>
          </w:tcPr>
          <w:p w14:paraId="6416CBC9" w14:textId="77777777" w:rsidR="0091518D" w:rsidRPr="0091518D" w:rsidRDefault="0091518D" w:rsidP="004A051E">
            <w:pPr>
              <w:spacing w:before="40" w:after="40" w:line="240" w:lineRule="auto"/>
              <w:rPr>
                <w:rFonts w:cs="Arial"/>
                <w:b/>
                <w:bCs/>
                <w:sz w:val="18"/>
                <w:szCs w:val="18"/>
              </w:rPr>
            </w:pPr>
          </w:p>
        </w:tc>
        <w:tc>
          <w:tcPr>
            <w:tcW w:w="1185" w:type="dxa"/>
            <w:vAlign w:val="bottom"/>
          </w:tcPr>
          <w:p w14:paraId="5994D96D"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0</w:t>
            </w:r>
          </w:p>
        </w:tc>
      </w:tr>
      <w:tr w:rsidR="0091518D" w:rsidRPr="00E904C1" w14:paraId="7A5801EC" w14:textId="77777777" w:rsidTr="004A051E">
        <w:tc>
          <w:tcPr>
            <w:tcW w:w="1256" w:type="dxa"/>
          </w:tcPr>
          <w:p w14:paraId="6BB3A39F" w14:textId="77777777" w:rsidR="0091518D" w:rsidRPr="0091518D" w:rsidRDefault="0091518D" w:rsidP="004A051E">
            <w:pPr>
              <w:spacing w:before="40" w:after="40" w:line="240" w:lineRule="auto"/>
              <w:rPr>
                <w:rFonts w:cs="Arial"/>
                <w:sz w:val="18"/>
                <w:szCs w:val="18"/>
              </w:rPr>
            </w:pPr>
            <w:r w:rsidRPr="0091518D">
              <w:rPr>
                <w:rFonts w:cs="Arial"/>
                <w:sz w:val="18"/>
                <w:szCs w:val="18"/>
              </w:rPr>
              <w:t>7603-106</w:t>
            </w:r>
          </w:p>
        </w:tc>
        <w:tc>
          <w:tcPr>
            <w:tcW w:w="3436" w:type="dxa"/>
          </w:tcPr>
          <w:p w14:paraId="65990DBC"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Kulturbestimmter Fichten-Mischwald</w:t>
            </w:r>
          </w:p>
        </w:tc>
        <w:tc>
          <w:tcPr>
            <w:tcW w:w="3185" w:type="dxa"/>
            <w:vMerge/>
          </w:tcPr>
          <w:p w14:paraId="3BB0D29E" w14:textId="77777777" w:rsidR="0091518D" w:rsidRPr="0091518D" w:rsidRDefault="0091518D" w:rsidP="004A051E">
            <w:pPr>
              <w:spacing w:before="40" w:after="40" w:line="240" w:lineRule="auto"/>
              <w:rPr>
                <w:rFonts w:cs="Arial"/>
                <w:b/>
                <w:bCs/>
                <w:sz w:val="18"/>
                <w:szCs w:val="18"/>
              </w:rPr>
            </w:pPr>
          </w:p>
        </w:tc>
        <w:tc>
          <w:tcPr>
            <w:tcW w:w="1185" w:type="dxa"/>
            <w:vAlign w:val="bottom"/>
          </w:tcPr>
          <w:p w14:paraId="098CD1C4"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291</w:t>
            </w:r>
          </w:p>
        </w:tc>
      </w:tr>
      <w:tr w:rsidR="0091518D" w:rsidRPr="00E904C1" w14:paraId="32DD0807" w14:textId="77777777" w:rsidTr="004A051E">
        <w:tc>
          <w:tcPr>
            <w:tcW w:w="1256" w:type="dxa"/>
          </w:tcPr>
          <w:p w14:paraId="1D4EC401" w14:textId="77777777" w:rsidR="0091518D" w:rsidRPr="0091518D" w:rsidRDefault="0091518D" w:rsidP="004A051E">
            <w:pPr>
              <w:spacing w:before="40" w:after="40" w:line="240" w:lineRule="auto"/>
              <w:rPr>
                <w:rFonts w:cs="Arial"/>
                <w:sz w:val="18"/>
                <w:szCs w:val="18"/>
              </w:rPr>
            </w:pPr>
            <w:r w:rsidRPr="0091518D">
              <w:rPr>
                <w:rFonts w:cs="Arial"/>
                <w:sz w:val="18"/>
                <w:szCs w:val="18"/>
              </w:rPr>
              <w:t>7603-304</w:t>
            </w:r>
          </w:p>
        </w:tc>
        <w:tc>
          <w:tcPr>
            <w:tcW w:w="3436" w:type="dxa"/>
          </w:tcPr>
          <w:p w14:paraId="71C22B35" w14:textId="77777777" w:rsidR="0091518D" w:rsidRPr="0091518D" w:rsidRDefault="0091518D" w:rsidP="004A051E">
            <w:pPr>
              <w:spacing w:before="40" w:after="40" w:line="240" w:lineRule="auto"/>
              <w:rPr>
                <w:rFonts w:cs="Arial"/>
                <w:b/>
                <w:bCs/>
                <w:sz w:val="18"/>
                <w:szCs w:val="18"/>
              </w:rPr>
            </w:pPr>
            <w:r w:rsidRPr="0091518D">
              <w:rPr>
                <w:rFonts w:cs="Arial"/>
                <w:sz w:val="18"/>
                <w:szCs w:val="18"/>
              </w:rPr>
              <w:t>Kulturbestimmter Weymouthkiefernwald</w:t>
            </w:r>
          </w:p>
        </w:tc>
        <w:tc>
          <w:tcPr>
            <w:tcW w:w="3185" w:type="dxa"/>
            <w:vMerge/>
          </w:tcPr>
          <w:p w14:paraId="41009015" w14:textId="77777777" w:rsidR="0091518D" w:rsidRPr="0091518D" w:rsidRDefault="0091518D" w:rsidP="004A051E">
            <w:pPr>
              <w:spacing w:before="40" w:after="40" w:line="240" w:lineRule="auto"/>
              <w:rPr>
                <w:rFonts w:cs="Arial"/>
                <w:sz w:val="18"/>
                <w:szCs w:val="18"/>
              </w:rPr>
            </w:pPr>
          </w:p>
        </w:tc>
        <w:tc>
          <w:tcPr>
            <w:tcW w:w="1185" w:type="dxa"/>
            <w:vAlign w:val="bottom"/>
          </w:tcPr>
          <w:p w14:paraId="4DA44AF9" w14:textId="77777777" w:rsidR="0091518D" w:rsidRPr="0091518D" w:rsidRDefault="0091518D" w:rsidP="004A051E">
            <w:pPr>
              <w:spacing w:before="40" w:after="40" w:line="240" w:lineRule="auto"/>
              <w:jc w:val="right"/>
              <w:rPr>
                <w:rFonts w:cs="Arial"/>
                <w:b/>
                <w:bCs/>
                <w:sz w:val="18"/>
                <w:szCs w:val="18"/>
              </w:rPr>
            </w:pPr>
            <w:r w:rsidRPr="0091518D">
              <w:rPr>
                <w:rFonts w:cs="Arial"/>
                <w:sz w:val="18"/>
                <w:szCs w:val="18"/>
              </w:rPr>
              <w:t>116</w:t>
            </w:r>
          </w:p>
        </w:tc>
      </w:tr>
    </w:tbl>
    <w:p w14:paraId="772D9B65" w14:textId="2622B222" w:rsidR="0091518D" w:rsidRDefault="0091518D" w:rsidP="0091518D">
      <w:pPr>
        <w:pStyle w:val="Beschriftung"/>
      </w:pPr>
      <w:r>
        <w:t xml:space="preserve">Tabelle </w:t>
      </w:r>
      <w:fldSimple w:instr=" SEQ Tabelle \* ARABIC ">
        <w:r w:rsidR="006C75ED">
          <w:rPr>
            <w:noProof/>
          </w:rPr>
          <w:t>7</w:t>
        </w:r>
      </w:fldSimple>
      <w:r>
        <w:t xml:space="preserve">: </w:t>
      </w:r>
      <w:r w:rsidRPr="00E322AB">
        <w:t xml:space="preserve">Inanspruchnahme </w:t>
      </w:r>
      <w:r>
        <w:t>l</w:t>
      </w:r>
      <w:r w:rsidRPr="00E322AB">
        <w:t xml:space="preserve">and- und </w:t>
      </w:r>
      <w:r>
        <w:t>f</w:t>
      </w:r>
      <w:r w:rsidRPr="00E322AB">
        <w:t>orstwirtschaftlicher Flächen</w:t>
      </w:r>
    </w:p>
    <w:p w14:paraId="0E0280E1" w14:textId="1B876B04" w:rsidR="0091518D" w:rsidRPr="0091518D" w:rsidRDefault="0091518D" w:rsidP="0091518D">
      <w:r w:rsidRPr="0091518D">
        <w:t>Die im Baubereich vorhandenen Versorgungsleitungen sind entsprechend zu beachten und durch geeignete Maßnahmen zu schützen. Eine Abstimmung mit den jeweiligen Leitungsträgern sowie mit betroffenen Forstbetrieben, der Jägerschaft und der Landwirtschaft sind vorgesehen.</w:t>
      </w:r>
    </w:p>
    <w:p w14:paraId="35E66F04" w14:textId="5791FE44" w:rsidR="00CA565A" w:rsidRPr="00385B16" w:rsidRDefault="00CA565A" w:rsidP="0091518D">
      <w:pPr>
        <w:pStyle w:val="berschrift2"/>
        <w:pageBreakBefore/>
      </w:pPr>
      <w:bookmarkStart w:id="36" w:name="_Toc196230449"/>
      <w:r w:rsidRPr="00385B16">
        <w:lastRenderedPageBreak/>
        <w:t>Artenschutz</w:t>
      </w:r>
      <w:bookmarkEnd w:id="36"/>
    </w:p>
    <w:p w14:paraId="5D7C5E53" w14:textId="77777777" w:rsidR="00EB79D8" w:rsidRPr="00C50A69" w:rsidRDefault="00EB79D8" w:rsidP="00EB79D8">
      <w:r w:rsidRPr="00D6255B">
        <w:t xml:space="preserve">Für das Vorhaben wurde eine gesonderte spezielle artenschutzrechtliche Prüfung (saP) </w:t>
      </w:r>
      <w:r w:rsidRPr="00C50A69">
        <w:t xml:space="preserve">durchgeführt (vgl. Unterlage 19.4). </w:t>
      </w:r>
    </w:p>
    <w:p w14:paraId="073B83C7" w14:textId="77777777" w:rsidR="00EB79D8" w:rsidRPr="00C50A69" w:rsidRDefault="00EB79D8" w:rsidP="00EB79D8">
      <w:r w:rsidRPr="00C50A69">
        <w:t xml:space="preserve">Bezüglich des besonderen Artenschutzes nach § 44 BNatSchG wurden 11 Fledermäuse, zwei weitere Säugerarten (Wildkatze, Fischotter), zwei Reptilienarten (Zauneidechse, Schlingnatter), ein Totholzkäfer (Eremit) sowie insgesamt 80 potenziell vorkommende Vogelarten </w:t>
      </w:r>
      <w:r w:rsidRPr="00C50A69">
        <w:rPr>
          <w:rFonts w:cs="Arial"/>
          <w:szCs w:val="22"/>
        </w:rPr>
        <w:t xml:space="preserve">(zuzüglich 14 Avifauna-Allerweltsarten) als artenschutzrelevant </w:t>
      </w:r>
      <w:r w:rsidRPr="00C50A69">
        <w:t xml:space="preserve">ermittelt und hinsichtlich des Eintretens von Verbotstatbeständen nach § 44 BNatSchG geprüft. </w:t>
      </w:r>
    </w:p>
    <w:p w14:paraId="0E7B3671" w14:textId="4F0D58AA" w:rsidR="00EB79D8" w:rsidRDefault="00EB79D8" w:rsidP="00006A6A">
      <w:r w:rsidRPr="00C50A69">
        <w:t>Bei einer Einhaltung der folgenden artenschutzrechtlich erforderlichen Vermeidungsmaßnahmen ist das Eintreten von Verbotstatbeständen des strengen Artenschutzes gemäß § 44 BNatSchG derzeit auszuschließen:</w:t>
      </w:r>
    </w:p>
    <w:p w14:paraId="7909865D" w14:textId="77777777" w:rsidR="00EB79D8" w:rsidRDefault="00EB79D8" w:rsidP="00EB79D8">
      <w:pPr>
        <w:pStyle w:val="Listenabsatz"/>
        <w:numPr>
          <w:ilvl w:val="0"/>
          <w:numId w:val="36"/>
        </w:numPr>
        <w:spacing w:after="0"/>
        <w:ind w:left="714" w:hanging="357"/>
      </w:pPr>
      <w:r w:rsidRPr="00C50A69">
        <w:t>Vermeidungsmaßnahme Maßnahme 1 V</w:t>
      </w:r>
      <w:r w:rsidRPr="00EB79D8">
        <w:rPr>
          <w:vertAlign w:val="subscript"/>
        </w:rPr>
        <w:t>SAP</w:t>
      </w:r>
      <w:r w:rsidRPr="00C50A69">
        <w:t xml:space="preserve">: Minimierung </w:t>
      </w:r>
      <w:r w:rsidRPr="00D6255B">
        <w:t>Flächeninanspruchnahme</w:t>
      </w:r>
    </w:p>
    <w:p w14:paraId="01DBC251" w14:textId="77777777" w:rsidR="00EB79D8" w:rsidRDefault="00EB79D8" w:rsidP="00EB79D8">
      <w:pPr>
        <w:pStyle w:val="Listenabsatz"/>
        <w:numPr>
          <w:ilvl w:val="0"/>
          <w:numId w:val="36"/>
        </w:numPr>
        <w:spacing w:after="0"/>
        <w:ind w:left="714" w:hanging="357"/>
      </w:pPr>
      <w:r w:rsidRPr="00D6255B">
        <w:t>Vermeidungsmaßnahme Maßnahme 2 V</w:t>
      </w:r>
      <w:r w:rsidRPr="00EB79D8">
        <w:rPr>
          <w:vertAlign w:val="subscript"/>
        </w:rPr>
        <w:t>SAP</w:t>
      </w:r>
      <w:r w:rsidRPr="00D6255B">
        <w:t>: TABU-Zonen</w:t>
      </w:r>
    </w:p>
    <w:p w14:paraId="4C4A7041" w14:textId="77777777" w:rsidR="00EB79D8" w:rsidRDefault="00EB79D8" w:rsidP="00EB79D8">
      <w:pPr>
        <w:pStyle w:val="Listenabsatz"/>
        <w:numPr>
          <w:ilvl w:val="0"/>
          <w:numId w:val="36"/>
        </w:numPr>
        <w:spacing w:after="0"/>
        <w:ind w:left="714" w:hanging="357"/>
      </w:pPr>
      <w:r w:rsidRPr="00D6255B">
        <w:t>Vermeidungsmaßnahme Maßnahme 3 V</w:t>
      </w:r>
      <w:r w:rsidRPr="00EB79D8">
        <w:rPr>
          <w:vertAlign w:val="subscript"/>
        </w:rPr>
        <w:t>SAP</w:t>
      </w:r>
      <w:r w:rsidRPr="00D6255B">
        <w:t>: Bauzeitenregelung Gehölzschnitt</w:t>
      </w:r>
    </w:p>
    <w:p w14:paraId="03ED21C9" w14:textId="77777777" w:rsidR="00EB79D8" w:rsidRDefault="00EB79D8" w:rsidP="00EB79D8">
      <w:pPr>
        <w:pStyle w:val="Listenabsatz"/>
        <w:numPr>
          <w:ilvl w:val="0"/>
          <w:numId w:val="36"/>
        </w:numPr>
        <w:spacing w:after="0"/>
        <w:ind w:left="714" w:hanging="357"/>
      </w:pPr>
      <w:r w:rsidRPr="00C50A69">
        <w:t>Vermeidungsmaßnahme Maßnahme 4 V</w:t>
      </w:r>
      <w:r w:rsidRPr="00EB79D8">
        <w:rPr>
          <w:vertAlign w:val="subscript"/>
        </w:rPr>
        <w:t>SAP</w:t>
      </w:r>
      <w:r w:rsidRPr="00C50A69">
        <w:t>: Baumkontrolle</w:t>
      </w:r>
    </w:p>
    <w:p w14:paraId="6EFBC1DD" w14:textId="77777777" w:rsidR="00EB79D8" w:rsidRDefault="00EB79D8" w:rsidP="00EB79D8">
      <w:pPr>
        <w:pStyle w:val="Listenabsatz"/>
        <w:numPr>
          <w:ilvl w:val="0"/>
          <w:numId w:val="36"/>
        </w:numPr>
        <w:spacing w:after="0"/>
        <w:ind w:left="714" w:hanging="357"/>
      </w:pPr>
      <w:r w:rsidRPr="00C50A69">
        <w:t>Vermeidungsmaßnahme Maßnahme 5 V</w:t>
      </w:r>
      <w:r w:rsidRPr="00EB79D8">
        <w:rPr>
          <w:vertAlign w:val="subscript"/>
        </w:rPr>
        <w:t>SAP</w:t>
      </w:r>
      <w:r w:rsidRPr="00C50A69">
        <w:t>: Nachtbauverbot</w:t>
      </w:r>
    </w:p>
    <w:p w14:paraId="40626DEA" w14:textId="33754A9C" w:rsidR="00EB79D8" w:rsidRPr="00EB79D8" w:rsidRDefault="00EB79D8" w:rsidP="00006A6A">
      <w:pPr>
        <w:pStyle w:val="Listenabsatz"/>
        <w:numPr>
          <w:ilvl w:val="0"/>
          <w:numId w:val="36"/>
        </w:numPr>
        <w:ind w:left="714" w:hanging="357"/>
      </w:pPr>
      <w:r w:rsidRPr="00C50A69">
        <w:t>Vermeidungsmaßnahme Maßnahme 6 V</w:t>
      </w:r>
      <w:r w:rsidRPr="00EB79D8">
        <w:rPr>
          <w:vertAlign w:val="subscript"/>
        </w:rPr>
        <w:t>SAP</w:t>
      </w:r>
      <w:r w:rsidRPr="00C50A69">
        <w:t>: Ökologische Baubegleitung</w:t>
      </w:r>
    </w:p>
    <w:p w14:paraId="1B1F9010" w14:textId="0E865803" w:rsidR="00EB79D8" w:rsidRPr="00C50A69" w:rsidRDefault="00EB79D8" w:rsidP="00EB79D8">
      <w:r w:rsidRPr="00C50A69">
        <w:t>Je nach Ergebnis der Maßnahme 4 V</w:t>
      </w:r>
      <w:r w:rsidRPr="00C50A69">
        <w:rPr>
          <w:vertAlign w:val="subscript"/>
        </w:rPr>
        <w:t>SAP</w:t>
      </w:r>
      <w:r w:rsidRPr="00C50A69">
        <w:t xml:space="preserve"> sind ggf. folgende weiterführende CEF</w:t>
      </w:r>
      <w:r w:rsidR="00006A6A">
        <w:t>-</w:t>
      </w:r>
      <w:r w:rsidRPr="00C50A69">
        <w:t>Maßnahmen notwendig, um das Eintreten der o.g. Verbotstatbestände final auszuschließen:</w:t>
      </w:r>
    </w:p>
    <w:p w14:paraId="1CB07D00" w14:textId="77777777" w:rsidR="00EB79D8" w:rsidRDefault="00EB79D8" w:rsidP="00EB79D8">
      <w:pPr>
        <w:pStyle w:val="Listenabsatz"/>
        <w:numPr>
          <w:ilvl w:val="0"/>
          <w:numId w:val="37"/>
        </w:numPr>
        <w:spacing w:after="0"/>
        <w:ind w:left="714" w:hanging="357"/>
      </w:pPr>
      <w:r w:rsidRPr="00C50A69">
        <w:t>Ausgleichsmaßnahme 6 A</w:t>
      </w:r>
      <w:r w:rsidRPr="00EB79D8">
        <w:rPr>
          <w:vertAlign w:val="subscript"/>
        </w:rPr>
        <w:t>CEF</w:t>
      </w:r>
      <w:r w:rsidRPr="00C50A69">
        <w:t>: Ersatzquartiere Fledermäuse</w:t>
      </w:r>
    </w:p>
    <w:p w14:paraId="38A6B36E" w14:textId="42E3152F" w:rsidR="00EB79D8" w:rsidRPr="00C50A69" w:rsidRDefault="00EB79D8" w:rsidP="00C63B85">
      <w:pPr>
        <w:pStyle w:val="Listenabsatz"/>
        <w:numPr>
          <w:ilvl w:val="0"/>
          <w:numId w:val="37"/>
        </w:numPr>
      </w:pPr>
      <w:r w:rsidRPr="00C50A69">
        <w:t>Ausgleichsmaßnahme 7 A</w:t>
      </w:r>
      <w:r w:rsidRPr="00EB79D8">
        <w:rPr>
          <w:vertAlign w:val="subscript"/>
        </w:rPr>
        <w:t>CEF</w:t>
      </w:r>
      <w:r w:rsidRPr="00C50A69">
        <w:t xml:space="preserve">: Nisthilfen Vögel </w:t>
      </w:r>
    </w:p>
    <w:p w14:paraId="622CA5C8" w14:textId="6B246301" w:rsidR="006C4E49" w:rsidRPr="006C4E49" w:rsidRDefault="00EB79D8" w:rsidP="00EB79D8">
      <w:r w:rsidRPr="00D6255B">
        <w:t>Auch § 19 Absatz 1 Satz 1 BNatSchG tritt somit nicht ein.</w:t>
      </w:r>
    </w:p>
    <w:p w14:paraId="2F22FDCE" w14:textId="66214EC0" w:rsidR="00CA565A" w:rsidRPr="00385B16" w:rsidRDefault="00CA565A" w:rsidP="00CA565A">
      <w:pPr>
        <w:pStyle w:val="berschrift2"/>
      </w:pPr>
      <w:bookmarkStart w:id="37" w:name="_Toc196230450"/>
      <w:r w:rsidRPr="00385B16">
        <w:t>Natura 2000-Gebiete</w:t>
      </w:r>
      <w:bookmarkEnd w:id="37"/>
    </w:p>
    <w:p w14:paraId="22606572" w14:textId="77777777" w:rsidR="002F65E0" w:rsidRDefault="002F65E0" w:rsidP="002F65E0">
      <w:r>
        <w:t xml:space="preserve">In Teilabschnitten des Weges werden die NATURA-2000 Gebiete </w:t>
      </w:r>
    </w:p>
    <w:p w14:paraId="06C718D1" w14:textId="77777777" w:rsidR="002F65E0" w:rsidRDefault="002F65E0" w:rsidP="002F65E0">
      <w:pPr>
        <w:pStyle w:val="Listenabsatz"/>
        <w:numPr>
          <w:ilvl w:val="0"/>
          <w:numId w:val="38"/>
        </w:numPr>
        <w:spacing w:after="0"/>
        <w:ind w:left="714" w:hanging="357"/>
      </w:pPr>
      <w:r>
        <w:t>FFH-Gebiet Nr. 161 „Hänge an der Bleilochtalsperre“</w:t>
      </w:r>
    </w:p>
    <w:p w14:paraId="64F9659A" w14:textId="61BF665E" w:rsidR="002F65E0" w:rsidRDefault="002F65E0" w:rsidP="0079785C">
      <w:pPr>
        <w:pStyle w:val="Listenabsatz"/>
        <w:numPr>
          <w:ilvl w:val="0"/>
          <w:numId w:val="38"/>
        </w:numPr>
      </w:pPr>
      <w:r>
        <w:t>Vogelschutzgebiet Nr. 38 „Hänge an der Bleilochtalsperre“</w:t>
      </w:r>
    </w:p>
    <w:p w14:paraId="0F628FB6" w14:textId="46CEFCA4" w:rsidR="002F65E0" w:rsidRDefault="002F65E0" w:rsidP="002F65E0">
      <w:r>
        <w:t xml:space="preserve">tangiert. Für die beiden EU-Schutzgebiete wurde eine gesonderte FFH-Verträglichkeitsprüfung durchgeführt (vgl. UL 19.5). Im Ergebnis wurde </w:t>
      </w:r>
      <w:r w:rsidR="00006A6A">
        <w:t>F</w:t>
      </w:r>
      <w:r>
        <w:t>olgendes festgestellt:</w:t>
      </w:r>
    </w:p>
    <w:p w14:paraId="532FF3C9" w14:textId="77777777" w:rsidR="002F65E0" w:rsidRDefault="002F65E0" w:rsidP="002F65E0">
      <w:r>
        <w:t xml:space="preserve">Die vom Vorhaben tangierten NATURA-2000-Gebiete (SPA-Gebiet Nr. 18 und FFH-Gebiet Nr. 161) werden nicht direkt überplant. In Höhe Bau-km 0+600 bis Bau-km 0+700 reichen die beiden Gebiete jedoch bis auf wenige Meter bis an die Trasse der Behelfsumfahrung heran. Da erhebliche Auswirkungen auf die Schutzziele der genannten Gebiete nicht von vornherein </w:t>
      </w:r>
      <w:r>
        <w:lastRenderedPageBreak/>
        <w:t>auszuschließen waren, wurde eine vollständige FFH-Verträglichkeitsprüfung für beide Schutzgebiete erforderlich.</w:t>
      </w:r>
    </w:p>
    <w:p w14:paraId="71A84879" w14:textId="16801C0B" w:rsidR="002F65E0" w:rsidRDefault="002F65E0" w:rsidP="002F65E0">
      <w:r>
        <w:t>Im Zuge der Beurteilung der Auswirkungen des Vorhabens auf die beiden Schutzgebiete konnten unter Einbeziehung kumulativer Betrachtungen aus dem Vorhaben B90, VKE 5442, folgende erhebliche Beeinträchtigungen zunächst nicht ausgeschlossen werden:</w:t>
      </w:r>
    </w:p>
    <w:p w14:paraId="6A445357" w14:textId="1D22DB0C" w:rsidR="002F65E0" w:rsidRDefault="002F65E0" w:rsidP="002F65E0">
      <w:pPr>
        <w:pStyle w:val="Listenabsatz"/>
        <w:numPr>
          <w:ilvl w:val="0"/>
          <w:numId w:val="39"/>
        </w:numPr>
        <w:spacing w:after="0"/>
        <w:ind w:left="714" w:hanging="357"/>
      </w:pPr>
      <w:r>
        <w:t>baubedingte Beeinträchtigung durch bauzeitliche Störung und Flächeninanspruchnahme im Umfeld von Nahrungshabitaten (Eisvogel, Grauspecht, Schwarzspecht, Schwarzstorch, Sperlingskauz)</w:t>
      </w:r>
    </w:p>
    <w:p w14:paraId="35CA9247" w14:textId="77777777" w:rsidR="002F65E0" w:rsidRDefault="002F65E0" w:rsidP="002F65E0">
      <w:pPr>
        <w:pStyle w:val="Listenabsatz"/>
        <w:numPr>
          <w:ilvl w:val="0"/>
          <w:numId w:val="39"/>
        </w:numPr>
        <w:spacing w:after="0"/>
        <w:ind w:left="714" w:hanging="357"/>
      </w:pPr>
      <w:r>
        <w:t>potenzielle Anlagebedingte Beseitigung von Gehölzen mit Habitatpotenzial für den Grauspecht und für Fledermäuse</w:t>
      </w:r>
    </w:p>
    <w:p w14:paraId="44C3DA93" w14:textId="77777777" w:rsidR="002F65E0" w:rsidRDefault="002F65E0" w:rsidP="002F65E0">
      <w:pPr>
        <w:pStyle w:val="Listenabsatz"/>
        <w:numPr>
          <w:ilvl w:val="0"/>
          <w:numId w:val="39"/>
        </w:numPr>
        <w:spacing w:after="0"/>
        <w:ind w:left="714" w:hanging="357"/>
      </w:pPr>
      <w:r>
        <w:t>betriebsbedingte Beeinträchtigung durch den Fahrzeugverkehr (Schwarzstorch)</w:t>
      </w:r>
    </w:p>
    <w:p w14:paraId="370F1CA3" w14:textId="77777777" w:rsidR="002F65E0" w:rsidRDefault="002F65E0" w:rsidP="002F65E0">
      <w:pPr>
        <w:pStyle w:val="Listenabsatz"/>
        <w:numPr>
          <w:ilvl w:val="0"/>
          <w:numId w:val="39"/>
        </w:numPr>
        <w:spacing w:after="0"/>
        <w:ind w:left="714" w:hanging="357"/>
      </w:pPr>
      <w:r>
        <w:t>baubedingte Beeinträchtigung durch Flächeninanspruchnahme und Stoffeinträge (LRT 8220)</w:t>
      </w:r>
    </w:p>
    <w:p w14:paraId="11EFD6FD" w14:textId="77777777" w:rsidR="002F65E0" w:rsidRDefault="002F65E0" w:rsidP="002F65E0">
      <w:pPr>
        <w:pStyle w:val="Listenabsatz"/>
        <w:numPr>
          <w:ilvl w:val="0"/>
          <w:numId w:val="39"/>
        </w:numPr>
        <w:spacing w:after="0"/>
        <w:ind w:left="714" w:hanging="357"/>
      </w:pPr>
      <w:r>
        <w:t>bauzeitliche Inanspruchnahme von Habitaten im Waldrandbereich (Spanische Flagge)</w:t>
      </w:r>
    </w:p>
    <w:p w14:paraId="01274963" w14:textId="77777777" w:rsidR="002F65E0" w:rsidRDefault="002F65E0" w:rsidP="002F65E0">
      <w:pPr>
        <w:pStyle w:val="Listenabsatz"/>
        <w:numPr>
          <w:ilvl w:val="0"/>
          <w:numId w:val="39"/>
        </w:numPr>
        <w:spacing w:after="0"/>
        <w:ind w:left="714" w:hanging="357"/>
      </w:pPr>
      <w:r>
        <w:t>baubedingte Beeinträchtigung durch bauzeitliche Störfaktoren (v.a. Licht) und Gehölzrückschnitt (Fledermäuse)</w:t>
      </w:r>
    </w:p>
    <w:p w14:paraId="59A33712" w14:textId="77777777" w:rsidR="002F65E0" w:rsidRDefault="002F65E0" w:rsidP="002F65E0">
      <w:pPr>
        <w:pStyle w:val="Listenabsatz"/>
        <w:numPr>
          <w:ilvl w:val="0"/>
          <w:numId w:val="39"/>
        </w:numPr>
        <w:spacing w:after="0"/>
        <w:ind w:left="714" w:hanging="357"/>
      </w:pPr>
      <w:r>
        <w:t>betriebsbedingte Beeinträchtigung durch Fahrzeugkollisionen und Lichtemissionen (Fledermäuse, Fischotter)</w:t>
      </w:r>
    </w:p>
    <w:p w14:paraId="583E2500" w14:textId="1075EAE4" w:rsidR="002F65E0" w:rsidRDefault="002F65E0" w:rsidP="00CD315F">
      <w:pPr>
        <w:pStyle w:val="Listenabsatz"/>
        <w:numPr>
          <w:ilvl w:val="0"/>
          <w:numId w:val="39"/>
        </w:numPr>
      </w:pPr>
      <w:r>
        <w:t>baubedingte Beeinträchtigung durch bauzeitliche Störfaktoren (Lärm, Licht, Bewegung) (Fischotter)</w:t>
      </w:r>
    </w:p>
    <w:p w14:paraId="631E575A" w14:textId="77777777" w:rsidR="002F65E0" w:rsidRDefault="002F65E0" w:rsidP="002F65E0">
      <w:r>
        <w:t>Zur Minimierung der Beeinträchtigung wurden daher folgende Schadensbegrenzungsmaßnahmen erarbeitet:</w:t>
      </w:r>
    </w:p>
    <w:p w14:paraId="3CBD5352" w14:textId="77777777" w:rsidR="002F65E0" w:rsidRDefault="002F65E0" w:rsidP="002F65E0">
      <w:pPr>
        <w:pStyle w:val="Listenabsatz"/>
        <w:numPr>
          <w:ilvl w:val="0"/>
          <w:numId w:val="40"/>
        </w:numPr>
        <w:spacing w:after="0"/>
        <w:ind w:left="714" w:hanging="357"/>
      </w:pPr>
      <w:r>
        <w:t>Bauzeitenregelung Gehölzschnitt (M1)</w:t>
      </w:r>
    </w:p>
    <w:p w14:paraId="3980FC84" w14:textId="77777777" w:rsidR="002F65E0" w:rsidRDefault="002F65E0" w:rsidP="002F65E0">
      <w:pPr>
        <w:pStyle w:val="Listenabsatz"/>
        <w:numPr>
          <w:ilvl w:val="0"/>
          <w:numId w:val="40"/>
        </w:numPr>
        <w:spacing w:after="0"/>
        <w:ind w:left="714" w:hanging="357"/>
      </w:pPr>
      <w:r>
        <w:t>TABU-Zone (M2)</w:t>
      </w:r>
    </w:p>
    <w:p w14:paraId="3022CD33" w14:textId="77777777" w:rsidR="002F65E0" w:rsidRDefault="002F65E0" w:rsidP="002F65E0">
      <w:pPr>
        <w:pStyle w:val="Listenabsatz"/>
        <w:numPr>
          <w:ilvl w:val="0"/>
          <w:numId w:val="40"/>
        </w:numPr>
        <w:spacing w:after="0"/>
        <w:ind w:left="714" w:hanging="357"/>
      </w:pPr>
      <w:r>
        <w:t>Baumkontrolle (M3)</w:t>
      </w:r>
    </w:p>
    <w:p w14:paraId="0F37A74C" w14:textId="38B043E0" w:rsidR="002F65E0" w:rsidRDefault="002F65E0" w:rsidP="00006A6A">
      <w:pPr>
        <w:pStyle w:val="Listenabsatz"/>
        <w:numPr>
          <w:ilvl w:val="0"/>
          <w:numId w:val="40"/>
        </w:numPr>
        <w:ind w:left="714" w:hanging="357"/>
      </w:pPr>
      <w:r>
        <w:t>Nachtbauverbot (M4)</w:t>
      </w:r>
    </w:p>
    <w:p w14:paraId="65E0DA6C" w14:textId="29908826" w:rsidR="006C4E49" w:rsidRPr="006C4E49" w:rsidRDefault="002F65E0" w:rsidP="002F65E0">
      <w:r>
        <w:t>Im Ergebnis verbleiben unter Beachtung der genannten Schadensbegrenzungsmaßnahmen keine erheblichen Beeinträchtigungen der schutzgebietsbezogenen Erhaltungsziele. Das Vorhaben ist damit zulässig, es sind keine Ausnahmeregelungen nach § 34 Abs. 3 und 5 BNatSchG erforderlich.</w:t>
      </w:r>
    </w:p>
    <w:p w14:paraId="7E1B0469" w14:textId="42BAC5DA" w:rsidR="00CA565A" w:rsidRDefault="00CA565A" w:rsidP="00086A5B">
      <w:pPr>
        <w:pStyle w:val="berschrift2"/>
      </w:pPr>
      <w:bookmarkStart w:id="38" w:name="_Toc196230451"/>
      <w:r w:rsidRPr="00385B16">
        <w:t>Weitere Schutzgebiete</w:t>
      </w:r>
      <w:bookmarkEnd w:id="38"/>
    </w:p>
    <w:p w14:paraId="66A9D884" w14:textId="77777777" w:rsidR="0049508A" w:rsidRPr="0049508A" w:rsidRDefault="0049508A" w:rsidP="0049508A">
      <w:r w:rsidRPr="0049508A">
        <w:t>Mehrere Schutzgebiete sind vom Vorhaben unmittelbar betroffen. Der Ausbau der Wege findet überwiegend im Landschaftsschutzgebiet Nr. 51 „Obere Saale“ statt.</w:t>
      </w:r>
    </w:p>
    <w:p w14:paraId="1CE43C69" w14:textId="77777777" w:rsidR="0049508A" w:rsidRPr="0049508A" w:rsidRDefault="0049508A" w:rsidP="0049508A">
      <w:r w:rsidRPr="0049508A">
        <w:lastRenderedPageBreak/>
        <w:t>Auf Grund der Vorbelastung (bestehendes Wegenetz) entstehen durch den Ausbau nur geringe landschaftsverändernde Beeinträchtigungen. Es erfolgen zusätzliche Befestigungen und randliche Anpassungen an den umgebenden Bestand von Wald, Grünland- und Ackerflächen. Der Wegeausbau stellt eine Verkehrsfläche mit befestigtem Belag dar, die Errichtung tangiert die unter §36 Abs.4 Nr.1 ThürNatG genannten Verbote. Für das Vorhaben ist eine Befreiung nach § 67 BNatSchG erforderlich.</w:t>
      </w:r>
    </w:p>
    <w:p w14:paraId="7E28493B" w14:textId="3E15F9BC" w:rsidR="006C4E49" w:rsidRPr="0049508A" w:rsidRDefault="0049508A" w:rsidP="0049508A">
      <w:r w:rsidRPr="0049508A">
        <w:t>Neben dem LSG werden auch Flächen des Naturparks Nr. 4 „Thüringer Schiefergebirge/Obere Saale“ gequert. Im Zuge des temporären Ausbaus der vorhandenen Feld- und Waldwege sind jedoch keine der durch die Ausweisung als Naturpark angestrebten Ziele im Sinne von § 27 BNatSchG gefährdet, sodass hier keine Betroffenheit attestiert wird.</w:t>
      </w:r>
    </w:p>
    <w:p w14:paraId="1DBD284D" w14:textId="51005AA7" w:rsidR="00CA565A" w:rsidRPr="00385B16" w:rsidRDefault="00CA565A" w:rsidP="004A07A8">
      <w:pPr>
        <w:pStyle w:val="berschrift1"/>
      </w:pPr>
      <w:bookmarkStart w:id="39" w:name="_Toc196230452"/>
      <w:r w:rsidRPr="00385B16">
        <w:lastRenderedPageBreak/>
        <w:t>Maßnahmen zur Vermeidung, Minderung und zum Ausgleich erheblicher Umweltauswirkungen nach den Fachgesetzen</w:t>
      </w:r>
      <w:bookmarkEnd w:id="39"/>
    </w:p>
    <w:p w14:paraId="15A2920F" w14:textId="12CFF1D9" w:rsidR="00CA565A" w:rsidRPr="00385B16" w:rsidRDefault="00CA565A" w:rsidP="00CA565A">
      <w:pPr>
        <w:pStyle w:val="berschrift2"/>
      </w:pPr>
      <w:bookmarkStart w:id="40" w:name="_Toc196230453"/>
      <w:r w:rsidRPr="00385B16">
        <w:t>Lärmschutzmaßnahmen</w:t>
      </w:r>
      <w:bookmarkEnd w:id="40"/>
    </w:p>
    <w:p w14:paraId="6A8E6121" w14:textId="031313B7" w:rsidR="006C4E49" w:rsidRPr="00D72F97" w:rsidRDefault="00D72F97" w:rsidP="006C4E49">
      <w:r w:rsidRPr="00D72F97">
        <w:t>Entfällt.</w:t>
      </w:r>
    </w:p>
    <w:p w14:paraId="50CF1196" w14:textId="01AFBBBE" w:rsidR="00CA565A" w:rsidRPr="00385B16" w:rsidRDefault="00CA565A" w:rsidP="00CA565A">
      <w:pPr>
        <w:pStyle w:val="berschrift2"/>
      </w:pPr>
      <w:bookmarkStart w:id="41" w:name="_Toc196230454"/>
      <w:r w:rsidRPr="00385B16">
        <w:t>Sonstige Immissionsschutzmaßnahmen</w:t>
      </w:r>
      <w:bookmarkEnd w:id="41"/>
    </w:p>
    <w:p w14:paraId="73312333" w14:textId="2AA7A544" w:rsidR="006C4E49" w:rsidRPr="00D72F97" w:rsidRDefault="00D72F97" w:rsidP="006C4E49">
      <w:r>
        <w:t>Entfällt.</w:t>
      </w:r>
    </w:p>
    <w:p w14:paraId="66AC4C68" w14:textId="1724165B" w:rsidR="00CA565A" w:rsidRPr="00385B16" w:rsidRDefault="00CA565A" w:rsidP="00CA565A">
      <w:pPr>
        <w:pStyle w:val="berschrift2"/>
      </w:pPr>
      <w:bookmarkStart w:id="42" w:name="_Toc196230455"/>
      <w:r w:rsidRPr="00385B16">
        <w:t>Maßnahmen zum Gewässerschutz</w:t>
      </w:r>
      <w:bookmarkEnd w:id="42"/>
    </w:p>
    <w:p w14:paraId="3F20512A" w14:textId="28A1F1D9" w:rsidR="006C4E49" w:rsidRDefault="00096791" w:rsidP="00096791">
      <w:pPr>
        <w:pStyle w:val="berschrift3"/>
      </w:pPr>
      <w:r w:rsidRPr="00096791">
        <w:t>Maßnahmen des LBP</w:t>
      </w:r>
    </w:p>
    <w:p w14:paraId="3506BE3A" w14:textId="77777777" w:rsidR="00096791" w:rsidRDefault="00096791" w:rsidP="00096791">
      <w:r>
        <w:t>Maßnahmen zum Gewässerschutz ergeben sich aus der Betroffenheit sensibler Bereiche des Grundwassers sowie wertgebender Bereiche tangierter Oberflächengewässer.</w:t>
      </w:r>
    </w:p>
    <w:p w14:paraId="10BE044B" w14:textId="5EBC73E9" w:rsidR="00096791" w:rsidRDefault="00096791" w:rsidP="00096791">
      <w:r>
        <w:t>Im LBP (Unterlage 19.1) sind dazu folgende Maßnahmen vorgesehen, die auch einen Bezug zum Gewässer haben:</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CellMar>
          <w:left w:w="57" w:type="dxa"/>
          <w:right w:w="57" w:type="dxa"/>
        </w:tblCellMar>
        <w:tblLook w:val="01E0" w:firstRow="1" w:lastRow="1" w:firstColumn="1" w:lastColumn="1" w:noHBand="0" w:noVBand="0"/>
      </w:tblPr>
      <w:tblGrid>
        <w:gridCol w:w="1699"/>
        <w:gridCol w:w="5808"/>
        <w:gridCol w:w="1562"/>
      </w:tblGrid>
      <w:tr w:rsidR="00096791" w:rsidRPr="00C50A69" w14:paraId="283D9B99" w14:textId="77777777" w:rsidTr="004A051E">
        <w:tc>
          <w:tcPr>
            <w:tcW w:w="937" w:type="pct"/>
            <w:shd w:val="clear" w:color="auto" w:fill="D9D9D9" w:themeFill="background1" w:themeFillShade="D9"/>
          </w:tcPr>
          <w:p w14:paraId="1DAF9E57" w14:textId="77777777" w:rsidR="00096791" w:rsidRPr="00096791" w:rsidRDefault="00096791" w:rsidP="004A051E">
            <w:pPr>
              <w:pStyle w:val="mittlererTabellenkopf"/>
              <w:overflowPunct w:val="0"/>
              <w:autoSpaceDE w:val="0"/>
              <w:autoSpaceDN w:val="0"/>
              <w:adjustRightInd w:val="0"/>
              <w:jc w:val="left"/>
              <w:textAlignment w:val="baseline"/>
              <w:rPr>
                <w:rFonts w:cs="Arial"/>
                <w:szCs w:val="18"/>
              </w:rPr>
            </w:pPr>
            <w:r w:rsidRPr="00096791">
              <w:rPr>
                <w:rFonts w:cs="Arial"/>
                <w:szCs w:val="18"/>
              </w:rPr>
              <w:t>Maßnahmen-Nr.</w:t>
            </w:r>
          </w:p>
        </w:tc>
        <w:tc>
          <w:tcPr>
            <w:tcW w:w="3202" w:type="pct"/>
            <w:shd w:val="clear" w:color="auto" w:fill="D9D9D9" w:themeFill="background1" w:themeFillShade="D9"/>
          </w:tcPr>
          <w:p w14:paraId="755A3FB3" w14:textId="77777777" w:rsidR="00096791" w:rsidRPr="00096791" w:rsidRDefault="00096791" w:rsidP="004A051E">
            <w:pPr>
              <w:pStyle w:val="mittlererTabellenkopf"/>
              <w:overflowPunct w:val="0"/>
              <w:autoSpaceDE w:val="0"/>
              <w:autoSpaceDN w:val="0"/>
              <w:adjustRightInd w:val="0"/>
              <w:jc w:val="left"/>
              <w:textAlignment w:val="baseline"/>
              <w:rPr>
                <w:rFonts w:cs="Arial"/>
                <w:szCs w:val="18"/>
              </w:rPr>
            </w:pPr>
            <w:r w:rsidRPr="00096791">
              <w:rPr>
                <w:rFonts w:cs="Arial"/>
                <w:szCs w:val="18"/>
              </w:rPr>
              <w:t>Inhalt</w:t>
            </w:r>
          </w:p>
        </w:tc>
        <w:tc>
          <w:tcPr>
            <w:tcW w:w="861" w:type="pct"/>
            <w:shd w:val="clear" w:color="auto" w:fill="D9D9D9" w:themeFill="background1" w:themeFillShade="D9"/>
          </w:tcPr>
          <w:p w14:paraId="224ABCE7" w14:textId="77777777" w:rsidR="00096791" w:rsidRPr="00096791" w:rsidRDefault="00096791" w:rsidP="004A051E">
            <w:pPr>
              <w:pStyle w:val="mittlererTabellenkopf"/>
              <w:rPr>
                <w:rFonts w:cs="Arial"/>
                <w:szCs w:val="18"/>
              </w:rPr>
            </w:pPr>
            <w:r w:rsidRPr="00096791">
              <w:rPr>
                <w:rFonts w:cs="Arial"/>
                <w:szCs w:val="18"/>
              </w:rPr>
              <w:t>Umfang</w:t>
            </w:r>
          </w:p>
        </w:tc>
      </w:tr>
      <w:tr w:rsidR="00096791" w:rsidRPr="00C50A69" w14:paraId="7D01404C" w14:textId="77777777" w:rsidTr="004A051E">
        <w:tc>
          <w:tcPr>
            <w:tcW w:w="937" w:type="pct"/>
          </w:tcPr>
          <w:p w14:paraId="5E870077" w14:textId="77777777" w:rsidR="00096791" w:rsidRPr="00096791" w:rsidRDefault="00096791" w:rsidP="004A051E">
            <w:pPr>
              <w:pStyle w:val="mittlererTabellenkopf"/>
              <w:overflowPunct w:val="0"/>
              <w:autoSpaceDE w:val="0"/>
              <w:autoSpaceDN w:val="0"/>
              <w:adjustRightInd w:val="0"/>
              <w:textAlignment w:val="baseline"/>
              <w:rPr>
                <w:rFonts w:cs="Arial"/>
                <w:b w:val="0"/>
                <w:szCs w:val="18"/>
              </w:rPr>
            </w:pPr>
            <w:r w:rsidRPr="00096791">
              <w:rPr>
                <w:rFonts w:cs="Arial"/>
                <w:b w:val="0"/>
                <w:szCs w:val="18"/>
              </w:rPr>
              <w:t>1 V</w:t>
            </w:r>
            <w:r w:rsidRPr="00096791">
              <w:rPr>
                <w:rFonts w:cs="Arial"/>
                <w:b w:val="0"/>
                <w:szCs w:val="18"/>
                <w:vertAlign w:val="subscript"/>
              </w:rPr>
              <w:t>SAP</w:t>
            </w:r>
          </w:p>
        </w:tc>
        <w:tc>
          <w:tcPr>
            <w:tcW w:w="3202" w:type="pct"/>
          </w:tcPr>
          <w:p w14:paraId="7C29C4CC" w14:textId="77777777" w:rsidR="00096791" w:rsidRPr="00096791" w:rsidRDefault="00096791" w:rsidP="004A051E">
            <w:pPr>
              <w:pStyle w:val="mittlererTabellenkopf"/>
              <w:overflowPunct w:val="0"/>
              <w:autoSpaceDE w:val="0"/>
              <w:autoSpaceDN w:val="0"/>
              <w:adjustRightInd w:val="0"/>
              <w:jc w:val="left"/>
              <w:textAlignment w:val="baseline"/>
              <w:rPr>
                <w:rFonts w:cs="Arial"/>
                <w:b w:val="0"/>
                <w:szCs w:val="18"/>
              </w:rPr>
            </w:pPr>
            <w:r w:rsidRPr="00096791">
              <w:rPr>
                <w:rFonts w:cs="Arial"/>
                <w:b w:val="0"/>
                <w:szCs w:val="18"/>
              </w:rPr>
              <w:t>Minimierung der Flächeninanspruchnahme</w:t>
            </w:r>
          </w:p>
        </w:tc>
        <w:tc>
          <w:tcPr>
            <w:tcW w:w="861" w:type="pct"/>
          </w:tcPr>
          <w:p w14:paraId="696FB1B4" w14:textId="77777777" w:rsidR="00096791" w:rsidRPr="00096791" w:rsidRDefault="00096791" w:rsidP="004A051E">
            <w:pPr>
              <w:pStyle w:val="mittlererTabellenkopf"/>
              <w:rPr>
                <w:rFonts w:cs="Arial"/>
                <w:b w:val="0"/>
                <w:szCs w:val="18"/>
              </w:rPr>
            </w:pPr>
            <w:r w:rsidRPr="00096791">
              <w:rPr>
                <w:rFonts w:cs="Arial"/>
                <w:b w:val="0"/>
                <w:szCs w:val="18"/>
              </w:rPr>
              <w:t>pauschal</w:t>
            </w:r>
          </w:p>
        </w:tc>
      </w:tr>
      <w:tr w:rsidR="00096791" w:rsidRPr="00C50A69" w14:paraId="408C4194" w14:textId="77777777" w:rsidTr="004A051E">
        <w:tc>
          <w:tcPr>
            <w:tcW w:w="937" w:type="pct"/>
          </w:tcPr>
          <w:p w14:paraId="340C91C1" w14:textId="77777777" w:rsidR="00096791" w:rsidRPr="00096791" w:rsidRDefault="00096791" w:rsidP="004A051E">
            <w:pPr>
              <w:pStyle w:val="mittlererTabellenkopf"/>
              <w:overflowPunct w:val="0"/>
              <w:autoSpaceDE w:val="0"/>
              <w:autoSpaceDN w:val="0"/>
              <w:adjustRightInd w:val="0"/>
              <w:textAlignment w:val="baseline"/>
              <w:rPr>
                <w:rFonts w:cs="Arial"/>
                <w:b w:val="0"/>
                <w:szCs w:val="18"/>
              </w:rPr>
            </w:pPr>
            <w:r w:rsidRPr="00096791">
              <w:rPr>
                <w:rFonts w:cs="Arial"/>
                <w:b w:val="0"/>
                <w:szCs w:val="18"/>
              </w:rPr>
              <w:t>2 V</w:t>
            </w:r>
            <w:r w:rsidRPr="00096791">
              <w:rPr>
                <w:rFonts w:cs="Arial"/>
                <w:b w:val="0"/>
                <w:szCs w:val="18"/>
                <w:vertAlign w:val="subscript"/>
              </w:rPr>
              <w:t>SAP</w:t>
            </w:r>
          </w:p>
        </w:tc>
        <w:tc>
          <w:tcPr>
            <w:tcW w:w="3202" w:type="pct"/>
          </w:tcPr>
          <w:p w14:paraId="6140738D" w14:textId="77777777" w:rsidR="00096791" w:rsidRPr="00096791" w:rsidRDefault="00096791" w:rsidP="004A051E">
            <w:pPr>
              <w:pStyle w:val="mittlererTabellenkopf"/>
              <w:overflowPunct w:val="0"/>
              <w:autoSpaceDE w:val="0"/>
              <w:autoSpaceDN w:val="0"/>
              <w:adjustRightInd w:val="0"/>
              <w:jc w:val="left"/>
              <w:textAlignment w:val="baseline"/>
              <w:rPr>
                <w:rFonts w:cs="Arial"/>
                <w:b w:val="0"/>
                <w:szCs w:val="18"/>
              </w:rPr>
            </w:pPr>
            <w:r w:rsidRPr="00096791">
              <w:rPr>
                <w:rFonts w:cs="Arial"/>
                <w:b w:val="0"/>
                <w:szCs w:val="18"/>
              </w:rPr>
              <w:t>TABU-Zonen</w:t>
            </w:r>
          </w:p>
        </w:tc>
        <w:tc>
          <w:tcPr>
            <w:tcW w:w="861" w:type="pct"/>
          </w:tcPr>
          <w:p w14:paraId="009DCB48" w14:textId="77777777" w:rsidR="00096791" w:rsidRPr="00096791" w:rsidRDefault="00096791" w:rsidP="004A051E">
            <w:pPr>
              <w:pStyle w:val="mittlererTabellenkopf"/>
              <w:rPr>
                <w:rFonts w:cs="Arial"/>
                <w:b w:val="0"/>
                <w:szCs w:val="18"/>
              </w:rPr>
            </w:pPr>
            <w:r w:rsidRPr="00096791">
              <w:rPr>
                <w:rFonts w:cs="Arial"/>
                <w:b w:val="0"/>
                <w:szCs w:val="18"/>
              </w:rPr>
              <w:t>pauschal</w:t>
            </w:r>
          </w:p>
        </w:tc>
      </w:tr>
      <w:tr w:rsidR="00096791" w:rsidRPr="00C50A69" w14:paraId="7203CC94" w14:textId="77777777" w:rsidTr="004A051E">
        <w:tc>
          <w:tcPr>
            <w:tcW w:w="937" w:type="pct"/>
            <w:tcBorders>
              <w:bottom w:val="single" w:sz="4" w:space="0" w:color="auto"/>
            </w:tcBorders>
          </w:tcPr>
          <w:p w14:paraId="5FBC9BFD" w14:textId="77777777" w:rsidR="00096791" w:rsidRPr="00096791" w:rsidRDefault="00096791" w:rsidP="004A051E">
            <w:pPr>
              <w:pStyle w:val="mittlererTabellenkopf"/>
              <w:overflowPunct w:val="0"/>
              <w:autoSpaceDE w:val="0"/>
              <w:autoSpaceDN w:val="0"/>
              <w:adjustRightInd w:val="0"/>
              <w:textAlignment w:val="baseline"/>
              <w:rPr>
                <w:rFonts w:cs="Arial"/>
                <w:b w:val="0"/>
                <w:szCs w:val="18"/>
              </w:rPr>
            </w:pPr>
            <w:r w:rsidRPr="00096791">
              <w:rPr>
                <w:rFonts w:cs="Arial"/>
                <w:b w:val="0"/>
                <w:szCs w:val="18"/>
              </w:rPr>
              <w:t>6 V</w:t>
            </w:r>
            <w:r w:rsidRPr="00096791">
              <w:rPr>
                <w:rFonts w:cs="Arial"/>
                <w:b w:val="0"/>
                <w:szCs w:val="18"/>
                <w:vertAlign w:val="subscript"/>
              </w:rPr>
              <w:t>SAP</w:t>
            </w:r>
          </w:p>
        </w:tc>
        <w:tc>
          <w:tcPr>
            <w:tcW w:w="3202" w:type="pct"/>
            <w:tcBorders>
              <w:bottom w:val="single" w:sz="4" w:space="0" w:color="auto"/>
            </w:tcBorders>
          </w:tcPr>
          <w:p w14:paraId="61B91A51" w14:textId="77777777" w:rsidR="00096791" w:rsidRPr="00096791" w:rsidRDefault="00096791" w:rsidP="004A051E">
            <w:pPr>
              <w:pStyle w:val="mittlererTabellenkopf"/>
              <w:overflowPunct w:val="0"/>
              <w:autoSpaceDE w:val="0"/>
              <w:autoSpaceDN w:val="0"/>
              <w:adjustRightInd w:val="0"/>
              <w:jc w:val="left"/>
              <w:textAlignment w:val="baseline"/>
              <w:rPr>
                <w:rFonts w:cs="Arial"/>
                <w:b w:val="0"/>
                <w:szCs w:val="18"/>
              </w:rPr>
            </w:pPr>
            <w:r w:rsidRPr="00096791">
              <w:rPr>
                <w:rFonts w:cs="Arial"/>
                <w:b w:val="0"/>
                <w:szCs w:val="18"/>
              </w:rPr>
              <w:t>Ökologische Baubegleitung</w:t>
            </w:r>
          </w:p>
        </w:tc>
        <w:tc>
          <w:tcPr>
            <w:tcW w:w="861" w:type="pct"/>
            <w:tcBorders>
              <w:bottom w:val="single" w:sz="4" w:space="0" w:color="auto"/>
            </w:tcBorders>
          </w:tcPr>
          <w:p w14:paraId="1533745D" w14:textId="77777777" w:rsidR="00096791" w:rsidRPr="00096791" w:rsidRDefault="00096791" w:rsidP="004A051E">
            <w:pPr>
              <w:pStyle w:val="mittlererTabellenkopf"/>
              <w:rPr>
                <w:rFonts w:cs="Arial"/>
                <w:b w:val="0"/>
                <w:szCs w:val="18"/>
              </w:rPr>
            </w:pPr>
            <w:r w:rsidRPr="00096791">
              <w:rPr>
                <w:rFonts w:cs="Arial"/>
                <w:b w:val="0"/>
                <w:szCs w:val="18"/>
              </w:rPr>
              <w:t>pauschal</w:t>
            </w:r>
          </w:p>
        </w:tc>
      </w:tr>
      <w:tr w:rsidR="00096791" w:rsidRPr="00C50A69" w14:paraId="5158167C" w14:textId="77777777" w:rsidTr="004A051E">
        <w:tc>
          <w:tcPr>
            <w:tcW w:w="937" w:type="pct"/>
          </w:tcPr>
          <w:p w14:paraId="16CC3DD5" w14:textId="77777777" w:rsidR="00096791" w:rsidRPr="00096791" w:rsidRDefault="00096791" w:rsidP="004A051E">
            <w:pPr>
              <w:pStyle w:val="mittlererTabellenkopf"/>
              <w:rPr>
                <w:rFonts w:cs="Arial"/>
                <w:b w:val="0"/>
                <w:szCs w:val="18"/>
              </w:rPr>
            </w:pPr>
            <w:r w:rsidRPr="00096791">
              <w:rPr>
                <w:rFonts w:cs="Arial"/>
                <w:b w:val="0"/>
                <w:szCs w:val="18"/>
              </w:rPr>
              <w:t>3 S</w:t>
            </w:r>
          </w:p>
        </w:tc>
        <w:tc>
          <w:tcPr>
            <w:tcW w:w="3202" w:type="pct"/>
          </w:tcPr>
          <w:p w14:paraId="346CD5CB" w14:textId="77777777" w:rsidR="00096791" w:rsidRPr="00096791" w:rsidRDefault="00096791" w:rsidP="004A051E">
            <w:pPr>
              <w:pStyle w:val="mittlererTabellenkopf"/>
              <w:overflowPunct w:val="0"/>
              <w:autoSpaceDE w:val="0"/>
              <w:autoSpaceDN w:val="0"/>
              <w:adjustRightInd w:val="0"/>
              <w:jc w:val="left"/>
              <w:textAlignment w:val="baseline"/>
              <w:rPr>
                <w:rFonts w:cs="Arial"/>
                <w:b w:val="0"/>
                <w:szCs w:val="18"/>
              </w:rPr>
            </w:pPr>
            <w:r w:rsidRPr="00096791">
              <w:rPr>
                <w:rFonts w:cs="Arial"/>
                <w:b w:val="0"/>
                <w:szCs w:val="18"/>
              </w:rPr>
              <w:t>Schutzmaßnahmen für Boden und Grund-/ Oberflächenwasser</w:t>
            </w:r>
          </w:p>
        </w:tc>
        <w:tc>
          <w:tcPr>
            <w:tcW w:w="861" w:type="pct"/>
          </w:tcPr>
          <w:p w14:paraId="4E52962D" w14:textId="77777777" w:rsidR="00096791" w:rsidRPr="00096791" w:rsidRDefault="00096791" w:rsidP="004A051E">
            <w:pPr>
              <w:pStyle w:val="mittlererTabellenkopf"/>
              <w:rPr>
                <w:rFonts w:cs="Arial"/>
                <w:b w:val="0"/>
                <w:szCs w:val="18"/>
              </w:rPr>
            </w:pPr>
            <w:r w:rsidRPr="00096791">
              <w:rPr>
                <w:rFonts w:cs="Arial"/>
                <w:b w:val="0"/>
                <w:szCs w:val="18"/>
              </w:rPr>
              <w:t>pauschal</w:t>
            </w:r>
          </w:p>
        </w:tc>
      </w:tr>
      <w:tr w:rsidR="00096791" w:rsidRPr="00C50A69" w14:paraId="72AF195C" w14:textId="77777777" w:rsidTr="004A051E">
        <w:tc>
          <w:tcPr>
            <w:tcW w:w="937" w:type="pct"/>
            <w:tcBorders>
              <w:bottom w:val="single" w:sz="4" w:space="0" w:color="auto"/>
            </w:tcBorders>
          </w:tcPr>
          <w:p w14:paraId="3B638098" w14:textId="77777777" w:rsidR="00096791" w:rsidRPr="00096791" w:rsidRDefault="00096791" w:rsidP="004A051E">
            <w:pPr>
              <w:pStyle w:val="mittlererTabellenkopf"/>
              <w:rPr>
                <w:rFonts w:cs="Arial"/>
                <w:b w:val="0"/>
                <w:szCs w:val="18"/>
              </w:rPr>
            </w:pPr>
            <w:r w:rsidRPr="00096791">
              <w:rPr>
                <w:rFonts w:cs="Arial"/>
                <w:b w:val="0"/>
                <w:szCs w:val="18"/>
              </w:rPr>
              <w:t>1 A</w:t>
            </w:r>
          </w:p>
        </w:tc>
        <w:tc>
          <w:tcPr>
            <w:tcW w:w="3202" w:type="pct"/>
            <w:tcBorders>
              <w:bottom w:val="single" w:sz="4" w:space="0" w:color="auto"/>
            </w:tcBorders>
          </w:tcPr>
          <w:p w14:paraId="7349101F" w14:textId="77777777" w:rsidR="00096791" w:rsidRPr="00096791" w:rsidRDefault="00096791" w:rsidP="004A051E">
            <w:pPr>
              <w:pStyle w:val="mittlererTabellenkopf"/>
              <w:overflowPunct w:val="0"/>
              <w:autoSpaceDE w:val="0"/>
              <w:autoSpaceDN w:val="0"/>
              <w:adjustRightInd w:val="0"/>
              <w:jc w:val="left"/>
              <w:textAlignment w:val="baseline"/>
              <w:rPr>
                <w:rFonts w:cs="Arial"/>
                <w:b w:val="0"/>
                <w:szCs w:val="18"/>
              </w:rPr>
            </w:pPr>
            <w:r w:rsidRPr="00096791">
              <w:rPr>
                <w:rFonts w:cs="Arial"/>
                <w:b w:val="0"/>
                <w:szCs w:val="18"/>
              </w:rPr>
              <w:t>Teilrückbau der Asphalt-Befestigung</w:t>
            </w:r>
          </w:p>
        </w:tc>
        <w:tc>
          <w:tcPr>
            <w:tcW w:w="861" w:type="pct"/>
            <w:tcBorders>
              <w:bottom w:val="single" w:sz="4" w:space="0" w:color="auto"/>
            </w:tcBorders>
          </w:tcPr>
          <w:p w14:paraId="54FC6B59" w14:textId="77777777" w:rsidR="00096791" w:rsidRPr="00096791" w:rsidRDefault="00096791" w:rsidP="004A051E">
            <w:pPr>
              <w:pStyle w:val="mittlererTabellenkopf"/>
              <w:rPr>
                <w:rFonts w:cs="Arial"/>
                <w:b w:val="0"/>
                <w:szCs w:val="18"/>
              </w:rPr>
            </w:pPr>
            <w:r w:rsidRPr="00096791">
              <w:rPr>
                <w:rFonts w:cs="Arial"/>
                <w:b w:val="0"/>
                <w:szCs w:val="18"/>
              </w:rPr>
              <w:t>0,34 ha</w:t>
            </w:r>
          </w:p>
        </w:tc>
      </w:tr>
      <w:tr w:rsidR="00096791" w:rsidRPr="00C50A69" w14:paraId="2DD9A396" w14:textId="77777777" w:rsidTr="004A051E">
        <w:tc>
          <w:tcPr>
            <w:tcW w:w="937" w:type="pct"/>
            <w:tcBorders>
              <w:bottom w:val="single" w:sz="4" w:space="0" w:color="auto"/>
            </w:tcBorders>
          </w:tcPr>
          <w:p w14:paraId="426CCB11" w14:textId="77777777" w:rsidR="00096791" w:rsidRPr="00096791" w:rsidRDefault="00096791" w:rsidP="004A051E">
            <w:pPr>
              <w:pStyle w:val="mittlererTabellenkopf"/>
              <w:rPr>
                <w:rFonts w:cs="Arial"/>
                <w:b w:val="0"/>
                <w:szCs w:val="18"/>
              </w:rPr>
            </w:pPr>
            <w:r w:rsidRPr="00096791">
              <w:rPr>
                <w:rFonts w:cs="Arial"/>
                <w:b w:val="0"/>
                <w:szCs w:val="18"/>
              </w:rPr>
              <w:t xml:space="preserve">2 A </w:t>
            </w:r>
          </w:p>
        </w:tc>
        <w:tc>
          <w:tcPr>
            <w:tcW w:w="3202" w:type="pct"/>
            <w:tcBorders>
              <w:bottom w:val="single" w:sz="4" w:space="0" w:color="auto"/>
            </w:tcBorders>
          </w:tcPr>
          <w:p w14:paraId="62B733B3" w14:textId="77777777" w:rsidR="00096791" w:rsidRPr="00096791" w:rsidRDefault="00096791" w:rsidP="004A051E">
            <w:pPr>
              <w:pStyle w:val="mittlererTabellenkopf"/>
              <w:overflowPunct w:val="0"/>
              <w:autoSpaceDE w:val="0"/>
              <w:autoSpaceDN w:val="0"/>
              <w:adjustRightInd w:val="0"/>
              <w:jc w:val="left"/>
              <w:textAlignment w:val="baseline"/>
              <w:rPr>
                <w:rFonts w:cs="Arial"/>
                <w:b w:val="0"/>
                <w:szCs w:val="18"/>
              </w:rPr>
            </w:pPr>
            <w:r w:rsidRPr="00096791">
              <w:rPr>
                <w:rFonts w:cs="Arial"/>
                <w:b w:val="0"/>
                <w:szCs w:val="18"/>
              </w:rPr>
              <w:t>Rückbau von Ausweichflächen zu Acker / Saum</w:t>
            </w:r>
          </w:p>
        </w:tc>
        <w:tc>
          <w:tcPr>
            <w:tcW w:w="861" w:type="pct"/>
            <w:tcBorders>
              <w:bottom w:val="single" w:sz="4" w:space="0" w:color="auto"/>
            </w:tcBorders>
          </w:tcPr>
          <w:p w14:paraId="294742C7" w14:textId="77777777" w:rsidR="00096791" w:rsidRPr="00096791" w:rsidRDefault="00096791" w:rsidP="004A051E">
            <w:pPr>
              <w:pStyle w:val="mittlererTabellenkopf"/>
              <w:rPr>
                <w:rFonts w:cs="Arial"/>
                <w:b w:val="0"/>
                <w:szCs w:val="18"/>
              </w:rPr>
            </w:pPr>
            <w:r w:rsidRPr="00096791">
              <w:rPr>
                <w:rFonts w:cs="Arial"/>
                <w:b w:val="0"/>
                <w:szCs w:val="18"/>
              </w:rPr>
              <w:t>0,01 ha</w:t>
            </w:r>
          </w:p>
        </w:tc>
      </w:tr>
      <w:tr w:rsidR="00096791" w:rsidRPr="00C50A69" w14:paraId="44C0040F" w14:textId="77777777" w:rsidTr="004A051E">
        <w:tc>
          <w:tcPr>
            <w:tcW w:w="937" w:type="pct"/>
            <w:tcBorders>
              <w:bottom w:val="single" w:sz="4" w:space="0" w:color="auto"/>
            </w:tcBorders>
          </w:tcPr>
          <w:p w14:paraId="11657C6C" w14:textId="77777777" w:rsidR="00096791" w:rsidRPr="00096791" w:rsidRDefault="00096791" w:rsidP="004A051E">
            <w:pPr>
              <w:pStyle w:val="mittlererTabellenkopf"/>
              <w:rPr>
                <w:rFonts w:cs="Arial"/>
                <w:b w:val="0"/>
                <w:szCs w:val="18"/>
              </w:rPr>
            </w:pPr>
            <w:r w:rsidRPr="00096791">
              <w:rPr>
                <w:rFonts w:cs="Arial"/>
                <w:b w:val="0"/>
                <w:szCs w:val="18"/>
              </w:rPr>
              <w:t>3 A</w:t>
            </w:r>
          </w:p>
        </w:tc>
        <w:tc>
          <w:tcPr>
            <w:tcW w:w="3202" w:type="pct"/>
            <w:tcBorders>
              <w:bottom w:val="single" w:sz="4" w:space="0" w:color="auto"/>
            </w:tcBorders>
          </w:tcPr>
          <w:p w14:paraId="7D630748" w14:textId="77777777" w:rsidR="00096791" w:rsidRPr="00096791" w:rsidRDefault="00096791" w:rsidP="004A051E">
            <w:pPr>
              <w:pStyle w:val="mittlererTabellenkopf"/>
              <w:overflowPunct w:val="0"/>
              <w:autoSpaceDE w:val="0"/>
              <w:autoSpaceDN w:val="0"/>
              <w:adjustRightInd w:val="0"/>
              <w:jc w:val="left"/>
              <w:textAlignment w:val="baseline"/>
              <w:rPr>
                <w:rFonts w:cs="Arial"/>
                <w:b w:val="0"/>
                <w:szCs w:val="18"/>
              </w:rPr>
            </w:pPr>
            <w:r w:rsidRPr="00096791">
              <w:rPr>
                <w:rFonts w:cs="Arial"/>
                <w:b w:val="0"/>
                <w:szCs w:val="18"/>
              </w:rPr>
              <w:t>Rückbau von Ausweichflächen zu Waldrandbereichen</w:t>
            </w:r>
          </w:p>
        </w:tc>
        <w:tc>
          <w:tcPr>
            <w:tcW w:w="861" w:type="pct"/>
            <w:tcBorders>
              <w:bottom w:val="single" w:sz="4" w:space="0" w:color="auto"/>
            </w:tcBorders>
          </w:tcPr>
          <w:p w14:paraId="5B1B635E" w14:textId="77777777" w:rsidR="00096791" w:rsidRPr="00096791" w:rsidRDefault="00096791" w:rsidP="004A051E">
            <w:pPr>
              <w:pStyle w:val="mittlererTabellenkopf"/>
              <w:rPr>
                <w:rFonts w:cs="Arial"/>
                <w:b w:val="0"/>
                <w:szCs w:val="18"/>
              </w:rPr>
            </w:pPr>
            <w:r w:rsidRPr="00096791">
              <w:rPr>
                <w:rFonts w:cs="Arial"/>
                <w:b w:val="0"/>
                <w:szCs w:val="18"/>
              </w:rPr>
              <w:t>0,03 ha</w:t>
            </w:r>
          </w:p>
        </w:tc>
      </w:tr>
      <w:tr w:rsidR="00096791" w:rsidRPr="00C50A69" w14:paraId="18D6196C" w14:textId="77777777" w:rsidTr="004A051E">
        <w:tc>
          <w:tcPr>
            <w:tcW w:w="937" w:type="pct"/>
            <w:tcBorders>
              <w:bottom w:val="single" w:sz="4" w:space="0" w:color="auto"/>
            </w:tcBorders>
          </w:tcPr>
          <w:p w14:paraId="15689768" w14:textId="77777777" w:rsidR="00096791" w:rsidRPr="00096791" w:rsidRDefault="00096791" w:rsidP="004A051E">
            <w:pPr>
              <w:pStyle w:val="mittlererTabellenkopf"/>
              <w:rPr>
                <w:rFonts w:cs="Arial"/>
                <w:b w:val="0"/>
                <w:szCs w:val="18"/>
              </w:rPr>
            </w:pPr>
            <w:r w:rsidRPr="00096791">
              <w:rPr>
                <w:rFonts w:cs="Arial"/>
                <w:b w:val="0"/>
                <w:szCs w:val="18"/>
              </w:rPr>
              <w:t>4 A</w:t>
            </w:r>
          </w:p>
        </w:tc>
        <w:tc>
          <w:tcPr>
            <w:tcW w:w="3202" w:type="pct"/>
            <w:tcBorders>
              <w:bottom w:val="single" w:sz="4" w:space="0" w:color="auto"/>
            </w:tcBorders>
          </w:tcPr>
          <w:p w14:paraId="68853018" w14:textId="77777777" w:rsidR="00096791" w:rsidRPr="00096791" w:rsidRDefault="00096791" w:rsidP="004A051E">
            <w:pPr>
              <w:pStyle w:val="mittlererTabellenkopf"/>
              <w:overflowPunct w:val="0"/>
              <w:autoSpaceDE w:val="0"/>
              <w:autoSpaceDN w:val="0"/>
              <w:adjustRightInd w:val="0"/>
              <w:jc w:val="left"/>
              <w:textAlignment w:val="baseline"/>
              <w:rPr>
                <w:rFonts w:cs="Arial"/>
                <w:b w:val="0"/>
                <w:szCs w:val="18"/>
              </w:rPr>
            </w:pPr>
            <w:r w:rsidRPr="00096791">
              <w:rPr>
                <w:rFonts w:cs="Arial"/>
                <w:b w:val="0"/>
                <w:szCs w:val="18"/>
              </w:rPr>
              <w:t>Rekultivierung sonstiger bauzeitlich benötigter Flächen</w:t>
            </w:r>
          </w:p>
        </w:tc>
        <w:tc>
          <w:tcPr>
            <w:tcW w:w="861" w:type="pct"/>
            <w:tcBorders>
              <w:bottom w:val="single" w:sz="4" w:space="0" w:color="auto"/>
            </w:tcBorders>
          </w:tcPr>
          <w:p w14:paraId="5892F537" w14:textId="77777777" w:rsidR="00096791" w:rsidRPr="00096791" w:rsidRDefault="00096791" w:rsidP="004A051E">
            <w:pPr>
              <w:pStyle w:val="mittlererTabellenkopf"/>
              <w:rPr>
                <w:rFonts w:cs="Arial"/>
                <w:b w:val="0"/>
                <w:szCs w:val="18"/>
              </w:rPr>
            </w:pPr>
            <w:r w:rsidRPr="00096791">
              <w:rPr>
                <w:rFonts w:cs="Arial"/>
                <w:b w:val="0"/>
                <w:szCs w:val="18"/>
              </w:rPr>
              <w:t>0,39 ha</w:t>
            </w:r>
          </w:p>
        </w:tc>
      </w:tr>
    </w:tbl>
    <w:p w14:paraId="5C75FFB8" w14:textId="5E198D50" w:rsidR="00096791" w:rsidRDefault="00096791" w:rsidP="00096791">
      <w:pPr>
        <w:pStyle w:val="Beschriftung"/>
      </w:pPr>
      <w:r>
        <w:t xml:space="preserve">Tabelle </w:t>
      </w:r>
      <w:fldSimple w:instr=" SEQ Tabelle \* ARABIC ">
        <w:r w:rsidR="006C75ED">
          <w:rPr>
            <w:noProof/>
          </w:rPr>
          <w:t>8</w:t>
        </w:r>
      </w:fldSimple>
      <w:r>
        <w:t xml:space="preserve">: </w:t>
      </w:r>
      <w:r w:rsidRPr="0040622C">
        <w:t>Gewässerbezogene Maßnahmen des LBP</w:t>
      </w:r>
    </w:p>
    <w:p w14:paraId="166C295C" w14:textId="5447EE2B" w:rsidR="001D304B" w:rsidRDefault="001D304B" w:rsidP="001D304B">
      <w:r w:rsidRPr="001D304B">
        <w:t>Details zu Inhalten und zur Begründung sind dem LBP sowie den Maßnahmenblättern (Unterlage 9.4) und den Maßnahmenplänen (Unterlagen 9.1, 9.2 und 9.3) zu entnehmen.</w:t>
      </w:r>
    </w:p>
    <w:p w14:paraId="72ACA1C7" w14:textId="1A16C4FB" w:rsidR="00400A30" w:rsidRDefault="00400A30" w:rsidP="00400A30">
      <w:pPr>
        <w:pStyle w:val="berschrift3"/>
      </w:pPr>
      <w:r w:rsidRPr="00400A30">
        <w:t>Weitere technische Maßnahmen zum Gewässerschutz</w:t>
      </w:r>
    </w:p>
    <w:p w14:paraId="25C0B862" w14:textId="76B9ADED" w:rsidR="00400A30" w:rsidRPr="00400A30" w:rsidRDefault="00610494" w:rsidP="00400A30">
      <w:r>
        <w:t>Entfällt.</w:t>
      </w:r>
    </w:p>
    <w:p w14:paraId="49273F57" w14:textId="387DA79A" w:rsidR="00CA565A" w:rsidRPr="00385B16" w:rsidRDefault="00CA565A" w:rsidP="00CA565A">
      <w:pPr>
        <w:pStyle w:val="berschrift2"/>
      </w:pPr>
      <w:bookmarkStart w:id="43" w:name="_Toc196230456"/>
      <w:r w:rsidRPr="00385B16">
        <w:t>Landschaftspflegerische Maßnahmen</w:t>
      </w:r>
      <w:bookmarkEnd w:id="43"/>
    </w:p>
    <w:p w14:paraId="1BF3F3B8" w14:textId="77777777" w:rsidR="009715A4" w:rsidRDefault="009715A4" w:rsidP="009715A4">
      <w:r>
        <w:t>Im Zuge des LBP (Unterlage 19.1) wurden die nachfolgenden Maßnahmen hergeleitet. Details zu Inhalten und zur Begründung sind dem LBP sowie den Maßnahmenblättern (Unterlage 9.4) und den Maßnahmenplänen (Unterlagen 9.1, 9.2 und 9.3) zu entnehmen.</w:t>
      </w:r>
    </w:p>
    <w:p w14:paraId="55D698FD" w14:textId="78D99B07" w:rsidR="006C4E49" w:rsidRDefault="009715A4" w:rsidP="009715A4">
      <w:r>
        <w:lastRenderedPageBreak/>
        <w:t>Im LBP wird unterschieden in Vermeidungsmaßnahmen, Schutzmaßnahmen und Ausgleichsmaßnahmen. Nachfolgende Übersicht zeigt alle erarbeiteten landschaftspflegerischen Maßnahmen und dessen Lage und Umfang auf. Die speziell aus dem Artenschutzrecht erforderlichen Maßnahmen sowie die hinsichtlich des FFH-Gebietes bzw. Vogelschutzgebietes erforderlichen Maßnahmen wurden allesamt in den LBP integriert.</w:t>
      </w:r>
    </w:p>
    <w:tbl>
      <w:tblPr>
        <w:tblW w:w="97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CellMar>
          <w:left w:w="57" w:type="dxa"/>
          <w:right w:w="57" w:type="dxa"/>
        </w:tblCellMar>
        <w:tblLook w:val="01E0" w:firstRow="1" w:lastRow="1" w:firstColumn="1" w:lastColumn="1" w:noHBand="0" w:noVBand="0"/>
      </w:tblPr>
      <w:tblGrid>
        <w:gridCol w:w="1375"/>
        <w:gridCol w:w="1293"/>
        <w:gridCol w:w="5129"/>
        <w:gridCol w:w="1911"/>
      </w:tblGrid>
      <w:tr w:rsidR="00441073" w:rsidRPr="00C50A69" w14:paraId="09C3CAA8" w14:textId="77777777" w:rsidTr="00441073">
        <w:trPr>
          <w:tblHeader/>
        </w:trPr>
        <w:tc>
          <w:tcPr>
            <w:tcW w:w="1375" w:type="dxa"/>
            <w:tcBorders>
              <w:bottom w:val="single" w:sz="4" w:space="0" w:color="auto"/>
            </w:tcBorders>
            <w:shd w:val="clear" w:color="auto" w:fill="D9D9D9"/>
          </w:tcPr>
          <w:p w14:paraId="6FE0027D" w14:textId="77777777" w:rsidR="00441073" w:rsidRPr="00441073" w:rsidRDefault="00441073" w:rsidP="004A051E">
            <w:pPr>
              <w:pStyle w:val="mittlererTabellenkopf"/>
              <w:rPr>
                <w:rFonts w:cs="Arial"/>
                <w:szCs w:val="18"/>
              </w:rPr>
            </w:pPr>
            <w:r w:rsidRPr="00441073">
              <w:rPr>
                <w:rFonts w:cs="Arial"/>
                <w:szCs w:val="18"/>
              </w:rPr>
              <w:t xml:space="preserve">Lage auf </w:t>
            </w:r>
            <w:r w:rsidRPr="00441073">
              <w:rPr>
                <w:rFonts w:cs="Arial"/>
                <w:szCs w:val="18"/>
              </w:rPr>
              <w:br/>
              <w:t>Unterlage / </w:t>
            </w:r>
            <w:r w:rsidRPr="00441073">
              <w:rPr>
                <w:rFonts w:cs="Arial"/>
                <w:szCs w:val="18"/>
              </w:rPr>
              <w:br/>
              <w:t>Blatt-Nr.</w:t>
            </w:r>
          </w:p>
        </w:tc>
        <w:tc>
          <w:tcPr>
            <w:tcW w:w="1293" w:type="dxa"/>
            <w:tcBorders>
              <w:bottom w:val="single" w:sz="4" w:space="0" w:color="auto"/>
            </w:tcBorders>
            <w:shd w:val="clear" w:color="auto" w:fill="D9D9D9"/>
          </w:tcPr>
          <w:p w14:paraId="7FCC6DE4" w14:textId="77777777" w:rsidR="00441073" w:rsidRPr="00441073" w:rsidRDefault="00441073" w:rsidP="004A051E">
            <w:pPr>
              <w:pStyle w:val="mittlererTabellenkopf"/>
              <w:rPr>
                <w:rFonts w:cs="Arial"/>
                <w:szCs w:val="18"/>
              </w:rPr>
            </w:pPr>
            <w:r w:rsidRPr="00441073">
              <w:rPr>
                <w:rFonts w:cs="Arial"/>
                <w:szCs w:val="18"/>
              </w:rPr>
              <w:t>Maß-</w:t>
            </w:r>
            <w:r w:rsidRPr="00441073">
              <w:rPr>
                <w:rFonts w:cs="Arial"/>
                <w:szCs w:val="18"/>
              </w:rPr>
              <w:softHyphen/>
            </w:r>
            <w:r w:rsidRPr="00441073">
              <w:rPr>
                <w:rFonts w:cs="Arial"/>
                <w:szCs w:val="18"/>
              </w:rPr>
              <w:br/>
              <w:t>nahmen-</w:t>
            </w:r>
            <w:r w:rsidRPr="00441073">
              <w:rPr>
                <w:rFonts w:cs="Arial"/>
                <w:szCs w:val="18"/>
              </w:rPr>
              <w:br/>
              <w:t>Nr.</w:t>
            </w:r>
          </w:p>
        </w:tc>
        <w:tc>
          <w:tcPr>
            <w:tcW w:w="5129" w:type="dxa"/>
            <w:tcBorders>
              <w:bottom w:val="single" w:sz="4" w:space="0" w:color="auto"/>
            </w:tcBorders>
            <w:shd w:val="clear" w:color="auto" w:fill="D9D9D9"/>
          </w:tcPr>
          <w:p w14:paraId="60A0C707" w14:textId="77777777" w:rsidR="00441073" w:rsidRPr="00441073" w:rsidRDefault="00441073" w:rsidP="004A051E">
            <w:pPr>
              <w:pStyle w:val="mittlererTabellenkopf"/>
              <w:rPr>
                <w:rFonts w:cs="Arial"/>
                <w:szCs w:val="18"/>
              </w:rPr>
            </w:pPr>
            <w:r w:rsidRPr="00441073">
              <w:rPr>
                <w:rFonts w:cs="Arial"/>
                <w:szCs w:val="18"/>
              </w:rPr>
              <w:br/>
              <w:t>Beschreibung</w:t>
            </w:r>
          </w:p>
        </w:tc>
        <w:tc>
          <w:tcPr>
            <w:tcW w:w="1911" w:type="dxa"/>
            <w:tcBorders>
              <w:bottom w:val="single" w:sz="4" w:space="0" w:color="auto"/>
            </w:tcBorders>
            <w:shd w:val="clear" w:color="auto" w:fill="D9D9D9"/>
          </w:tcPr>
          <w:p w14:paraId="1300337C" w14:textId="77777777" w:rsidR="00441073" w:rsidRPr="00441073" w:rsidRDefault="00441073" w:rsidP="004A051E">
            <w:pPr>
              <w:pStyle w:val="mittlererTabellenkopf"/>
              <w:rPr>
                <w:rFonts w:cs="Arial"/>
                <w:szCs w:val="18"/>
              </w:rPr>
            </w:pPr>
            <w:r w:rsidRPr="00441073">
              <w:rPr>
                <w:rFonts w:cs="Arial"/>
                <w:szCs w:val="18"/>
              </w:rPr>
              <w:t>Maß-</w:t>
            </w:r>
            <w:r w:rsidRPr="00441073">
              <w:rPr>
                <w:rFonts w:cs="Arial"/>
                <w:szCs w:val="18"/>
              </w:rPr>
              <w:softHyphen/>
            </w:r>
            <w:r w:rsidRPr="00441073">
              <w:rPr>
                <w:rFonts w:cs="Arial"/>
                <w:szCs w:val="18"/>
              </w:rPr>
              <w:br/>
              <w:t>nahmen</w:t>
            </w:r>
            <w:r w:rsidRPr="00441073">
              <w:rPr>
                <w:rFonts w:cs="Arial"/>
                <w:szCs w:val="18"/>
              </w:rPr>
              <w:softHyphen/>
              <w:t>größe (m²)</w:t>
            </w:r>
          </w:p>
        </w:tc>
      </w:tr>
      <w:tr w:rsidR="00441073" w:rsidRPr="00C50A69" w14:paraId="03E18832" w14:textId="77777777" w:rsidTr="00441073">
        <w:tc>
          <w:tcPr>
            <w:tcW w:w="9708" w:type="dxa"/>
            <w:gridSpan w:val="4"/>
            <w:shd w:val="clear" w:color="auto" w:fill="F3F3F3"/>
          </w:tcPr>
          <w:p w14:paraId="374241C2" w14:textId="77777777" w:rsidR="00441073" w:rsidRPr="00441073" w:rsidRDefault="00441073" w:rsidP="004A051E">
            <w:pPr>
              <w:pStyle w:val="mittlererTabellenkopf"/>
              <w:jc w:val="left"/>
              <w:rPr>
                <w:rFonts w:cs="Arial"/>
                <w:szCs w:val="18"/>
              </w:rPr>
            </w:pPr>
            <w:bookmarkStart w:id="44" w:name="OLE_LINK3"/>
            <w:bookmarkStart w:id="45" w:name="OLE_LINK4"/>
            <w:r w:rsidRPr="00441073">
              <w:rPr>
                <w:rFonts w:cs="Arial"/>
                <w:szCs w:val="18"/>
              </w:rPr>
              <w:t>Vermeidungsmaßnahmen</w:t>
            </w:r>
            <w:bookmarkEnd w:id="44"/>
            <w:bookmarkEnd w:id="45"/>
          </w:p>
        </w:tc>
      </w:tr>
      <w:tr w:rsidR="00441073" w:rsidRPr="00C50A69" w14:paraId="1A9F590D" w14:textId="77777777" w:rsidTr="00441073">
        <w:tc>
          <w:tcPr>
            <w:tcW w:w="1375" w:type="dxa"/>
          </w:tcPr>
          <w:p w14:paraId="7E329C09" w14:textId="77777777" w:rsidR="00441073" w:rsidRPr="00441073" w:rsidRDefault="00441073" w:rsidP="004A051E">
            <w:pPr>
              <w:pStyle w:val="mittlererTabellenkopf"/>
              <w:rPr>
                <w:rFonts w:cs="Arial"/>
                <w:b w:val="0"/>
                <w:szCs w:val="18"/>
              </w:rPr>
            </w:pPr>
            <w:r w:rsidRPr="00441073">
              <w:rPr>
                <w:rFonts w:cs="Arial"/>
                <w:b w:val="0"/>
                <w:szCs w:val="18"/>
              </w:rPr>
              <w:t>9.2 / 1-8</w:t>
            </w:r>
          </w:p>
        </w:tc>
        <w:tc>
          <w:tcPr>
            <w:tcW w:w="1293" w:type="dxa"/>
          </w:tcPr>
          <w:p w14:paraId="7698F61C" w14:textId="77777777" w:rsidR="00441073" w:rsidRPr="00441073" w:rsidRDefault="00441073" w:rsidP="004A051E">
            <w:pPr>
              <w:pStyle w:val="mittlererTabellenkopf"/>
              <w:overflowPunct w:val="0"/>
              <w:autoSpaceDE w:val="0"/>
              <w:autoSpaceDN w:val="0"/>
              <w:adjustRightInd w:val="0"/>
              <w:textAlignment w:val="baseline"/>
              <w:rPr>
                <w:rFonts w:cs="Arial"/>
                <w:b w:val="0"/>
                <w:szCs w:val="18"/>
              </w:rPr>
            </w:pPr>
            <w:r w:rsidRPr="00441073">
              <w:rPr>
                <w:rFonts w:cs="Arial"/>
                <w:b w:val="0"/>
                <w:szCs w:val="18"/>
              </w:rPr>
              <w:t>1 V</w:t>
            </w:r>
            <w:r w:rsidRPr="00441073">
              <w:rPr>
                <w:rFonts w:cs="Arial"/>
                <w:b w:val="0"/>
                <w:szCs w:val="18"/>
                <w:vertAlign w:val="subscript"/>
              </w:rPr>
              <w:t>SAP</w:t>
            </w:r>
          </w:p>
        </w:tc>
        <w:tc>
          <w:tcPr>
            <w:tcW w:w="5129" w:type="dxa"/>
          </w:tcPr>
          <w:p w14:paraId="65267F4A"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Minimierung der Flächeninanspruchnahme</w:t>
            </w:r>
          </w:p>
        </w:tc>
        <w:tc>
          <w:tcPr>
            <w:tcW w:w="1911" w:type="dxa"/>
          </w:tcPr>
          <w:p w14:paraId="10EE221C" w14:textId="77777777" w:rsidR="00441073" w:rsidRPr="00441073" w:rsidRDefault="00441073" w:rsidP="004A051E">
            <w:pPr>
              <w:pStyle w:val="mittlererTabellenkopf"/>
              <w:rPr>
                <w:rFonts w:cs="Arial"/>
                <w:b w:val="0"/>
                <w:szCs w:val="18"/>
              </w:rPr>
            </w:pPr>
            <w:r w:rsidRPr="00441073">
              <w:rPr>
                <w:rFonts w:cs="Arial"/>
                <w:b w:val="0"/>
                <w:szCs w:val="18"/>
              </w:rPr>
              <w:t>pauschal</w:t>
            </w:r>
          </w:p>
        </w:tc>
      </w:tr>
      <w:tr w:rsidR="00441073" w:rsidRPr="00C50A69" w14:paraId="3DC662F8" w14:textId="77777777" w:rsidTr="00441073">
        <w:tc>
          <w:tcPr>
            <w:tcW w:w="1375" w:type="dxa"/>
          </w:tcPr>
          <w:p w14:paraId="6E280922" w14:textId="77777777" w:rsidR="00441073" w:rsidRPr="00441073" w:rsidRDefault="00441073" w:rsidP="004A051E">
            <w:pPr>
              <w:pStyle w:val="mittlererTabellenkopf"/>
              <w:rPr>
                <w:rFonts w:cs="Arial"/>
                <w:b w:val="0"/>
                <w:szCs w:val="18"/>
              </w:rPr>
            </w:pPr>
            <w:r w:rsidRPr="00441073">
              <w:rPr>
                <w:rFonts w:cs="Arial"/>
                <w:b w:val="0"/>
                <w:szCs w:val="18"/>
              </w:rPr>
              <w:t>9.2 / 1-8</w:t>
            </w:r>
          </w:p>
        </w:tc>
        <w:tc>
          <w:tcPr>
            <w:tcW w:w="1293" w:type="dxa"/>
          </w:tcPr>
          <w:p w14:paraId="10F34D26" w14:textId="77777777" w:rsidR="00441073" w:rsidRPr="00441073" w:rsidRDefault="00441073" w:rsidP="004A051E">
            <w:pPr>
              <w:pStyle w:val="mittlererTabellenkopf"/>
              <w:overflowPunct w:val="0"/>
              <w:autoSpaceDE w:val="0"/>
              <w:autoSpaceDN w:val="0"/>
              <w:adjustRightInd w:val="0"/>
              <w:textAlignment w:val="baseline"/>
              <w:rPr>
                <w:rFonts w:cs="Arial"/>
                <w:b w:val="0"/>
                <w:szCs w:val="18"/>
              </w:rPr>
            </w:pPr>
            <w:r w:rsidRPr="00441073">
              <w:rPr>
                <w:rFonts w:cs="Arial"/>
                <w:b w:val="0"/>
                <w:szCs w:val="18"/>
              </w:rPr>
              <w:t>2 V</w:t>
            </w:r>
            <w:r w:rsidRPr="00441073">
              <w:rPr>
                <w:rFonts w:cs="Arial"/>
                <w:b w:val="0"/>
                <w:szCs w:val="18"/>
                <w:vertAlign w:val="subscript"/>
              </w:rPr>
              <w:t>SAP</w:t>
            </w:r>
          </w:p>
        </w:tc>
        <w:tc>
          <w:tcPr>
            <w:tcW w:w="5129" w:type="dxa"/>
          </w:tcPr>
          <w:p w14:paraId="60E35E94"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TABU-Zonen</w:t>
            </w:r>
          </w:p>
        </w:tc>
        <w:tc>
          <w:tcPr>
            <w:tcW w:w="1911" w:type="dxa"/>
          </w:tcPr>
          <w:p w14:paraId="0DB04150" w14:textId="77777777" w:rsidR="00441073" w:rsidRPr="00441073" w:rsidRDefault="00441073" w:rsidP="004A051E">
            <w:pPr>
              <w:pStyle w:val="mittlererTabellenkopf"/>
              <w:rPr>
                <w:rFonts w:cs="Arial"/>
                <w:b w:val="0"/>
                <w:szCs w:val="18"/>
              </w:rPr>
            </w:pPr>
            <w:r w:rsidRPr="00441073">
              <w:rPr>
                <w:rFonts w:cs="Arial"/>
                <w:b w:val="0"/>
                <w:szCs w:val="18"/>
              </w:rPr>
              <w:t>pauschal</w:t>
            </w:r>
          </w:p>
        </w:tc>
      </w:tr>
      <w:tr w:rsidR="00441073" w:rsidRPr="00C50A69" w14:paraId="3D371EC4" w14:textId="77777777" w:rsidTr="00441073">
        <w:tc>
          <w:tcPr>
            <w:tcW w:w="1375" w:type="dxa"/>
            <w:tcBorders>
              <w:bottom w:val="single" w:sz="4" w:space="0" w:color="auto"/>
            </w:tcBorders>
          </w:tcPr>
          <w:p w14:paraId="7ECF93D0" w14:textId="77777777" w:rsidR="00441073" w:rsidRPr="00441073" w:rsidRDefault="00441073" w:rsidP="004A051E">
            <w:pPr>
              <w:pStyle w:val="mittlererTabellenkopf"/>
              <w:rPr>
                <w:rFonts w:cs="Arial"/>
                <w:b w:val="0"/>
                <w:szCs w:val="18"/>
              </w:rPr>
            </w:pPr>
            <w:r w:rsidRPr="00441073">
              <w:rPr>
                <w:rFonts w:cs="Arial"/>
                <w:b w:val="0"/>
                <w:szCs w:val="18"/>
              </w:rPr>
              <w:t>9.2 / 7</w:t>
            </w:r>
          </w:p>
        </w:tc>
        <w:tc>
          <w:tcPr>
            <w:tcW w:w="1293" w:type="dxa"/>
            <w:tcBorders>
              <w:bottom w:val="single" w:sz="4" w:space="0" w:color="auto"/>
            </w:tcBorders>
          </w:tcPr>
          <w:p w14:paraId="7C669CF4" w14:textId="77777777" w:rsidR="00441073" w:rsidRPr="00441073" w:rsidRDefault="00441073" w:rsidP="004A051E">
            <w:pPr>
              <w:pStyle w:val="mittlererTabellenkopf"/>
              <w:rPr>
                <w:rFonts w:cs="Arial"/>
                <w:b w:val="0"/>
                <w:szCs w:val="18"/>
              </w:rPr>
            </w:pPr>
            <w:r w:rsidRPr="00441073">
              <w:rPr>
                <w:rFonts w:cs="Arial"/>
                <w:b w:val="0"/>
                <w:szCs w:val="18"/>
              </w:rPr>
              <w:t>3 V</w:t>
            </w:r>
            <w:r w:rsidRPr="00441073">
              <w:rPr>
                <w:rFonts w:cs="Arial"/>
                <w:b w:val="0"/>
                <w:szCs w:val="18"/>
                <w:vertAlign w:val="subscript"/>
              </w:rPr>
              <w:t>SAP</w:t>
            </w:r>
          </w:p>
        </w:tc>
        <w:tc>
          <w:tcPr>
            <w:tcW w:w="5129" w:type="dxa"/>
            <w:tcBorders>
              <w:bottom w:val="single" w:sz="4" w:space="0" w:color="auto"/>
            </w:tcBorders>
          </w:tcPr>
          <w:p w14:paraId="07A0295E"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Bauzeitenregelung Gehölzschnitt</w:t>
            </w:r>
          </w:p>
        </w:tc>
        <w:tc>
          <w:tcPr>
            <w:tcW w:w="1911" w:type="dxa"/>
            <w:tcBorders>
              <w:bottom w:val="single" w:sz="4" w:space="0" w:color="auto"/>
            </w:tcBorders>
          </w:tcPr>
          <w:p w14:paraId="265F9DD8" w14:textId="77777777" w:rsidR="00441073" w:rsidRPr="00441073" w:rsidRDefault="00441073" w:rsidP="004A051E">
            <w:pPr>
              <w:pStyle w:val="mittlererTabellenkopf"/>
              <w:rPr>
                <w:rFonts w:cs="Arial"/>
                <w:b w:val="0"/>
                <w:szCs w:val="18"/>
              </w:rPr>
            </w:pPr>
            <w:r w:rsidRPr="00441073">
              <w:rPr>
                <w:rFonts w:cs="Arial"/>
                <w:b w:val="0"/>
                <w:szCs w:val="18"/>
              </w:rPr>
              <w:t>pauschal</w:t>
            </w:r>
          </w:p>
        </w:tc>
      </w:tr>
      <w:tr w:rsidR="00441073" w:rsidRPr="00C50A69" w14:paraId="3004F346" w14:textId="77777777" w:rsidTr="00441073">
        <w:tc>
          <w:tcPr>
            <w:tcW w:w="1375" w:type="dxa"/>
          </w:tcPr>
          <w:p w14:paraId="06A420FE" w14:textId="77777777" w:rsidR="00441073" w:rsidRPr="00441073" w:rsidRDefault="00441073" w:rsidP="004A051E">
            <w:pPr>
              <w:pStyle w:val="mittlererTabellenkopf"/>
              <w:rPr>
                <w:rFonts w:cs="Arial"/>
                <w:b w:val="0"/>
                <w:szCs w:val="18"/>
              </w:rPr>
            </w:pPr>
            <w:r w:rsidRPr="00441073">
              <w:rPr>
                <w:rFonts w:cs="Arial"/>
                <w:b w:val="0"/>
                <w:szCs w:val="18"/>
              </w:rPr>
              <w:t>9.2 / 7</w:t>
            </w:r>
          </w:p>
        </w:tc>
        <w:tc>
          <w:tcPr>
            <w:tcW w:w="1293" w:type="dxa"/>
          </w:tcPr>
          <w:p w14:paraId="6192774E" w14:textId="77777777" w:rsidR="00441073" w:rsidRPr="00441073" w:rsidRDefault="00441073" w:rsidP="004A051E">
            <w:pPr>
              <w:pStyle w:val="mittlererTabellenkopf"/>
              <w:rPr>
                <w:rFonts w:cs="Arial"/>
                <w:b w:val="0"/>
                <w:szCs w:val="18"/>
              </w:rPr>
            </w:pPr>
            <w:r w:rsidRPr="00441073">
              <w:rPr>
                <w:rFonts w:cs="Arial"/>
                <w:b w:val="0"/>
                <w:szCs w:val="18"/>
              </w:rPr>
              <w:t>4 V</w:t>
            </w:r>
            <w:r w:rsidRPr="00441073">
              <w:rPr>
                <w:rFonts w:cs="Arial"/>
                <w:b w:val="0"/>
                <w:szCs w:val="18"/>
                <w:vertAlign w:val="subscript"/>
              </w:rPr>
              <w:t>SAP</w:t>
            </w:r>
          </w:p>
        </w:tc>
        <w:tc>
          <w:tcPr>
            <w:tcW w:w="5129" w:type="dxa"/>
          </w:tcPr>
          <w:p w14:paraId="4AF7CCAB"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Baumkontrolle</w:t>
            </w:r>
          </w:p>
        </w:tc>
        <w:tc>
          <w:tcPr>
            <w:tcW w:w="1911" w:type="dxa"/>
          </w:tcPr>
          <w:p w14:paraId="1F739417" w14:textId="77777777" w:rsidR="00441073" w:rsidRPr="00441073" w:rsidRDefault="00441073" w:rsidP="004A051E">
            <w:pPr>
              <w:pStyle w:val="mittlererTabellenkopf"/>
              <w:rPr>
                <w:rFonts w:cs="Arial"/>
                <w:b w:val="0"/>
                <w:szCs w:val="18"/>
              </w:rPr>
            </w:pPr>
            <w:r w:rsidRPr="00441073">
              <w:rPr>
                <w:rFonts w:cs="Arial"/>
                <w:b w:val="0"/>
                <w:szCs w:val="18"/>
              </w:rPr>
              <w:t>pauschal</w:t>
            </w:r>
          </w:p>
        </w:tc>
      </w:tr>
      <w:tr w:rsidR="00441073" w:rsidRPr="00C50A69" w14:paraId="13BBC97C" w14:textId="77777777" w:rsidTr="00441073">
        <w:tc>
          <w:tcPr>
            <w:tcW w:w="1375" w:type="dxa"/>
            <w:tcBorders>
              <w:bottom w:val="single" w:sz="4" w:space="0" w:color="auto"/>
            </w:tcBorders>
          </w:tcPr>
          <w:p w14:paraId="48F591C1" w14:textId="77777777" w:rsidR="00441073" w:rsidRPr="00441073" w:rsidRDefault="00441073" w:rsidP="004A051E">
            <w:pPr>
              <w:pStyle w:val="mittlererTabellenkopf"/>
              <w:rPr>
                <w:rFonts w:cs="Arial"/>
                <w:b w:val="0"/>
                <w:szCs w:val="18"/>
              </w:rPr>
            </w:pPr>
            <w:r w:rsidRPr="00441073">
              <w:rPr>
                <w:rFonts w:cs="Arial"/>
                <w:b w:val="0"/>
                <w:szCs w:val="18"/>
              </w:rPr>
              <w:t>9.2 / 4-8</w:t>
            </w:r>
          </w:p>
        </w:tc>
        <w:tc>
          <w:tcPr>
            <w:tcW w:w="1293" w:type="dxa"/>
            <w:tcBorders>
              <w:bottom w:val="single" w:sz="4" w:space="0" w:color="auto"/>
            </w:tcBorders>
          </w:tcPr>
          <w:p w14:paraId="0FE58457" w14:textId="77777777" w:rsidR="00441073" w:rsidRPr="00441073" w:rsidRDefault="00441073" w:rsidP="004A051E">
            <w:pPr>
              <w:pStyle w:val="mittlererTabellenkopf"/>
              <w:rPr>
                <w:rFonts w:cs="Arial"/>
                <w:b w:val="0"/>
                <w:szCs w:val="18"/>
              </w:rPr>
            </w:pPr>
            <w:r w:rsidRPr="00441073">
              <w:rPr>
                <w:rFonts w:cs="Arial"/>
                <w:b w:val="0"/>
                <w:szCs w:val="18"/>
              </w:rPr>
              <w:t>5 V</w:t>
            </w:r>
            <w:r w:rsidRPr="00441073">
              <w:rPr>
                <w:rFonts w:cs="Arial"/>
                <w:b w:val="0"/>
                <w:szCs w:val="18"/>
                <w:vertAlign w:val="subscript"/>
              </w:rPr>
              <w:t>SAP</w:t>
            </w:r>
          </w:p>
        </w:tc>
        <w:tc>
          <w:tcPr>
            <w:tcW w:w="5129" w:type="dxa"/>
            <w:tcBorders>
              <w:bottom w:val="single" w:sz="4" w:space="0" w:color="auto"/>
            </w:tcBorders>
          </w:tcPr>
          <w:p w14:paraId="7312AE4E"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Nachtbauverbot</w:t>
            </w:r>
          </w:p>
        </w:tc>
        <w:tc>
          <w:tcPr>
            <w:tcW w:w="1911" w:type="dxa"/>
            <w:tcBorders>
              <w:bottom w:val="single" w:sz="4" w:space="0" w:color="auto"/>
            </w:tcBorders>
          </w:tcPr>
          <w:p w14:paraId="2EB5E916" w14:textId="77777777" w:rsidR="00441073" w:rsidRPr="00441073" w:rsidRDefault="00441073" w:rsidP="004A051E">
            <w:pPr>
              <w:pStyle w:val="mittlererTabellenkopf"/>
              <w:rPr>
                <w:rFonts w:cs="Arial"/>
                <w:b w:val="0"/>
                <w:szCs w:val="18"/>
              </w:rPr>
            </w:pPr>
            <w:r w:rsidRPr="00441073">
              <w:rPr>
                <w:rFonts w:cs="Arial"/>
                <w:b w:val="0"/>
                <w:szCs w:val="18"/>
              </w:rPr>
              <w:t>pauschal</w:t>
            </w:r>
          </w:p>
        </w:tc>
      </w:tr>
      <w:tr w:rsidR="00441073" w:rsidRPr="00C50A69" w14:paraId="65C073E1" w14:textId="77777777" w:rsidTr="00441073">
        <w:tc>
          <w:tcPr>
            <w:tcW w:w="1375" w:type="dxa"/>
            <w:tcBorders>
              <w:bottom w:val="single" w:sz="4" w:space="0" w:color="auto"/>
            </w:tcBorders>
          </w:tcPr>
          <w:p w14:paraId="262D6161" w14:textId="77777777" w:rsidR="00441073" w:rsidRPr="00441073" w:rsidRDefault="00441073" w:rsidP="004A051E">
            <w:pPr>
              <w:pStyle w:val="mittlererTabellenkopf"/>
              <w:rPr>
                <w:rFonts w:cs="Arial"/>
                <w:b w:val="0"/>
                <w:szCs w:val="18"/>
              </w:rPr>
            </w:pPr>
            <w:r w:rsidRPr="00441073">
              <w:rPr>
                <w:rFonts w:cs="Arial"/>
                <w:b w:val="0"/>
                <w:szCs w:val="18"/>
              </w:rPr>
              <w:t>9.2 / 4-8</w:t>
            </w:r>
          </w:p>
        </w:tc>
        <w:tc>
          <w:tcPr>
            <w:tcW w:w="1293" w:type="dxa"/>
            <w:tcBorders>
              <w:bottom w:val="single" w:sz="4" w:space="0" w:color="auto"/>
            </w:tcBorders>
          </w:tcPr>
          <w:p w14:paraId="35FD9D15" w14:textId="77777777" w:rsidR="00441073" w:rsidRPr="00441073" w:rsidRDefault="00441073" w:rsidP="004A051E">
            <w:pPr>
              <w:pStyle w:val="mittlererTabellenkopf"/>
              <w:rPr>
                <w:rFonts w:cs="Arial"/>
                <w:b w:val="0"/>
                <w:szCs w:val="18"/>
              </w:rPr>
            </w:pPr>
            <w:r w:rsidRPr="00441073">
              <w:rPr>
                <w:rFonts w:cs="Arial"/>
                <w:b w:val="0"/>
                <w:szCs w:val="18"/>
              </w:rPr>
              <w:t>6 V</w:t>
            </w:r>
            <w:r w:rsidRPr="00441073">
              <w:rPr>
                <w:rFonts w:cs="Arial"/>
                <w:b w:val="0"/>
                <w:szCs w:val="18"/>
                <w:vertAlign w:val="subscript"/>
              </w:rPr>
              <w:t>SAP</w:t>
            </w:r>
          </w:p>
        </w:tc>
        <w:tc>
          <w:tcPr>
            <w:tcW w:w="5129" w:type="dxa"/>
            <w:tcBorders>
              <w:bottom w:val="single" w:sz="4" w:space="0" w:color="auto"/>
            </w:tcBorders>
          </w:tcPr>
          <w:p w14:paraId="5D7FF61C"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Ökologische Baubegleitung</w:t>
            </w:r>
          </w:p>
        </w:tc>
        <w:tc>
          <w:tcPr>
            <w:tcW w:w="1911" w:type="dxa"/>
            <w:tcBorders>
              <w:bottom w:val="single" w:sz="4" w:space="0" w:color="auto"/>
            </w:tcBorders>
          </w:tcPr>
          <w:p w14:paraId="111174F4" w14:textId="77777777" w:rsidR="00441073" w:rsidRPr="00441073" w:rsidRDefault="00441073" w:rsidP="004A051E">
            <w:pPr>
              <w:pStyle w:val="mittlererTabellenkopf"/>
              <w:rPr>
                <w:rFonts w:cs="Arial"/>
                <w:b w:val="0"/>
                <w:szCs w:val="18"/>
              </w:rPr>
            </w:pPr>
            <w:r w:rsidRPr="00441073">
              <w:rPr>
                <w:rFonts w:cs="Arial"/>
                <w:b w:val="0"/>
                <w:szCs w:val="18"/>
              </w:rPr>
              <w:t>pauschal</w:t>
            </w:r>
          </w:p>
        </w:tc>
      </w:tr>
      <w:tr w:rsidR="00441073" w:rsidRPr="00C50A69" w14:paraId="787706CA" w14:textId="77777777" w:rsidTr="00441073">
        <w:tc>
          <w:tcPr>
            <w:tcW w:w="9708" w:type="dxa"/>
            <w:gridSpan w:val="4"/>
            <w:shd w:val="clear" w:color="auto" w:fill="F3F3F3"/>
          </w:tcPr>
          <w:p w14:paraId="6B856B6C" w14:textId="77777777" w:rsidR="00441073" w:rsidRPr="00441073" w:rsidRDefault="00441073" w:rsidP="004A051E">
            <w:pPr>
              <w:pStyle w:val="mittlererTabellenkopf"/>
              <w:jc w:val="left"/>
              <w:rPr>
                <w:rFonts w:cs="Arial"/>
                <w:szCs w:val="18"/>
              </w:rPr>
            </w:pPr>
            <w:r w:rsidRPr="00441073">
              <w:rPr>
                <w:rFonts w:cs="Arial"/>
                <w:szCs w:val="18"/>
              </w:rPr>
              <w:t>Schutzmaßnahmen</w:t>
            </w:r>
          </w:p>
        </w:tc>
      </w:tr>
      <w:tr w:rsidR="00441073" w:rsidRPr="00C50A69" w14:paraId="437D11E2" w14:textId="77777777" w:rsidTr="00441073">
        <w:tc>
          <w:tcPr>
            <w:tcW w:w="1375" w:type="dxa"/>
          </w:tcPr>
          <w:p w14:paraId="094C7DA1" w14:textId="77777777" w:rsidR="00441073" w:rsidRPr="00441073" w:rsidRDefault="00441073" w:rsidP="004A051E">
            <w:pPr>
              <w:pStyle w:val="mittlererTabellenkopf"/>
              <w:rPr>
                <w:rFonts w:cs="Arial"/>
                <w:b w:val="0"/>
                <w:szCs w:val="18"/>
              </w:rPr>
            </w:pPr>
            <w:r w:rsidRPr="00441073">
              <w:rPr>
                <w:rFonts w:cs="Arial"/>
                <w:b w:val="0"/>
                <w:szCs w:val="18"/>
              </w:rPr>
              <w:t>9.2 / 4-5</w:t>
            </w:r>
          </w:p>
        </w:tc>
        <w:tc>
          <w:tcPr>
            <w:tcW w:w="1293" w:type="dxa"/>
          </w:tcPr>
          <w:p w14:paraId="567C41E9" w14:textId="77777777" w:rsidR="00441073" w:rsidRPr="00441073" w:rsidRDefault="00441073" w:rsidP="004A051E">
            <w:pPr>
              <w:pStyle w:val="mittlererTabellenkopf"/>
              <w:rPr>
                <w:rFonts w:cs="Arial"/>
                <w:b w:val="0"/>
                <w:szCs w:val="18"/>
              </w:rPr>
            </w:pPr>
            <w:r w:rsidRPr="00441073">
              <w:rPr>
                <w:rFonts w:cs="Arial"/>
                <w:b w:val="0"/>
                <w:szCs w:val="18"/>
              </w:rPr>
              <w:t>1 S</w:t>
            </w:r>
          </w:p>
        </w:tc>
        <w:tc>
          <w:tcPr>
            <w:tcW w:w="5129" w:type="dxa"/>
          </w:tcPr>
          <w:p w14:paraId="77F958DD"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Biotopschutz</w:t>
            </w:r>
          </w:p>
        </w:tc>
        <w:tc>
          <w:tcPr>
            <w:tcW w:w="1911" w:type="dxa"/>
          </w:tcPr>
          <w:p w14:paraId="33D31298" w14:textId="77777777" w:rsidR="00441073" w:rsidRPr="00441073" w:rsidRDefault="00441073" w:rsidP="004A051E">
            <w:pPr>
              <w:pStyle w:val="mittlererTabellenkopf"/>
              <w:rPr>
                <w:rFonts w:cs="Arial"/>
                <w:b w:val="0"/>
                <w:szCs w:val="18"/>
              </w:rPr>
            </w:pPr>
            <w:r w:rsidRPr="00441073">
              <w:rPr>
                <w:rFonts w:cs="Arial"/>
                <w:b w:val="0"/>
                <w:szCs w:val="18"/>
              </w:rPr>
              <w:t>Ca. 255 m</w:t>
            </w:r>
          </w:p>
        </w:tc>
      </w:tr>
      <w:tr w:rsidR="00441073" w:rsidRPr="00C50A69" w14:paraId="50D60554" w14:textId="77777777" w:rsidTr="00441073">
        <w:tc>
          <w:tcPr>
            <w:tcW w:w="1375" w:type="dxa"/>
          </w:tcPr>
          <w:p w14:paraId="3023DB93" w14:textId="77777777" w:rsidR="00441073" w:rsidRPr="00441073" w:rsidRDefault="00441073" w:rsidP="004A051E">
            <w:pPr>
              <w:pStyle w:val="mittlererTabellenkopf"/>
              <w:rPr>
                <w:rFonts w:cs="Arial"/>
                <w:b w:val="0"/>
                <w:szCs w:val="18"/>
              </w:rPr>
            </w:pPr>
            <w:r w:rsidRPr="00441073">
              <w:rPr>
                <w:rFonts w:cs="Arial"/>
                <w:b w:val="0"/>
                <w:szCs w:val="18"/>
              </w:rPr>
              <w:t>9.2 / 4-8</w:t>
            </w:r>
          </w:p>
        </w:tc>
        <w:tc>
          <w:tcPr>
            <w:tcW w:w="1293" w:type="dxa"/>
          </w:tcPr>
          <w:p w14:paraId="6AAB7363" w14:textId="77777777" w:rsidR="00441073" w:rsidRPr="00441073" w:rsidRDefault="00441073" w:rsidP="004A051E">
            <w:pPr>
              <w:pStyle w:val="mittlererTabellenkopf"/>
              <w:rPr>
                <w:rFonts w:cs="Arial"/>
                <w:b w:val="0"/>
                <w:szCs w:val="18"/>
              </w:rPr>
            </w:pPr>
            <w:r w:rsidRPr="00441073">
              <w:rPr>
                <w:rFonts w:cs="Arial"/>
                <w:b w:val="0"/>
                <w:szCs w:val="18"/>
              </w:rPr>
              <w:t>2 S</w:t>
            </w:r>
          </w:p>
        </w:tc>
        <w:tc>
          <w:tcPr>
            <w:tcW w:w="5129" w:type="dxa"/>
          </w:tcPr>
          <w:p w14:paraId="4E7686C3"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Einzelbaumschutz</w:t>
            </w:r>
          </w:p>
        </w:tc>
        <w:tc>
          <w:tcPr>
            <w:tcW w:w="1911" w:type="dxa"/>
          </w:tcPr>
          <w:p w14:paraId="341CD2F6" w14:textId="77777777" w:rsidR="00441073" w:rsidRPr="00441073" w:rsidRDefault="00441073" w:rsidP="004A051E">
            <w:pPr>
              <w:pStyle w:val="mittlererTabellenkopf"/>
              <w:rPr>
                <w:rFonts w:cs="Arial"/>
                <w:b w:val="0"/>
                <w:szCs w:val="18"/>
              </w:rPr>
            </w:pPr>
            <w:r w:rsidRPr="00441073">
              <w:rPr>
                <w:rFonts w:cs="Arial"/>
                <w:b w:val="0"/>
                <w:szCs w:val="18"/>
              </w:rPr>
              <w:t>Ca. 98 Stück</w:t>
            </w:r>
          </w:p>
        </w:tc>
      </w:tr>
      <w:tr w:rsidR="00441073" w:rsidRPr="00C50A69" w14:paraId="315F3ECC" w14:textId="77777777" w:rsidTr="00441073">
        <w:tc>
          <w:tcPr>
            <w:tcW w:w="1375" w:type="dxa"/>
          </w:tcPr>
          <w:p w14:paraId="3D9738D0" w14:textId="77777777" w:rsidR="00441073" w:rsidRPr="00441073" w:rsidRDefault="00441073" w:rsidP="004A051E">
            <w:pPr>
              <w:pStyle w:val="mittlererTabellenkopf"/>
              <w:rPr>
                <w:rFonts w:cs="Arial"/>
                <w:b w:val="0"/>
                <w:szCs w:val="18"/>
              </w:rPr>
            </w:pPr>
            <w:r w:rsidRPr="00441073">
              <w:rPr>
                <w:rFonts w:cs="Arial"/>
                <w:b w:val="0"/>
                <w:szCs w:val="18"/>
              </w:rPr>
              <w:t>9.2 / 4-8</w:t>
            </w:r>
          </w:p>
        </w:tc>
        <w:tc>
          <w:tcPr>
            <w:tcW w:w="1293" w:type="dxa"/>
          </w:tcPr>
          <w:p w14:paraId="6D6B6079" w14:textId="77777777" w:rsidR="00441073" w:rsidRPr="00441073" w:rsidRDefault="00441073" w:rsidP="004A051E">
            <w:pPr>
              <w:pStyle w:val="mittlererTabellenkopf"/>
              <w:rPr>
                <w:rFonts w:cs="Arial"/>
                <w:b w:val="0"/>
                <w:szCs w:val="18"/>
              </w:rPr>
            </w:pPr>
            <w:r w:rsidRPr="00441073">
              <w:rPr>
                <w:rFonts w:cs="Arial"/>
                <w:b w:val="0"/>
                <w:szCs w:val="18"/>
              </w:rPr>
              <w:t>3 S</w:t>
            </w:r>
          </w:p>
        </w:tc>
        <w:tc>
          <w:tcPr>
            <w:tcW w:w="5129" w:type="dxa"/>
          </w:tcPr>
          <w:p w14:paraId="4B60E4C9"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Schutzmaßnahmen für Boden und Grund-/ Oberflächenwasser</w:t>
            </w:r>
          </w:p>
        </w:tc>
        <w:tc>
          <w:tcPr>
            <w:tcW w:w="1911" w:type="dxa"/>
          </w:tcPr>
          <w:p w14:paraId="5F35E356" w14:textId="77777777" w:rsidR="00441073" w:rsidRPr="00441073" w:rsidRDefault="00441073" w:rsidP="004A051E">
            <w:pPr>
              <w:pStyle w:val="mittlererTabellenkopf"/>
              <w:rPr>
                <w:rFonts w:cs="Arial"/>
                <w:b w:val="0"/>
                <w:szCs w:val="18"/>
              </w:rPr>
            </w:pPr>
            <w:r w:rsidRPr="00441073">
              <w:rPr>
                <w:rFonts w:cs="Arial"/>
                <w:b w:val="0"/>
                <w:szCs w:val="18"/>
              </w:rPr>
              <w:t>pauschal</w:t>
            </w:r>
          </w:p>
        </w:tc>
      </w:tr>
      <w:tr w:rsidR="00441073" w:rsidRPr="00C50A69" w14:paraId="410818BA" w14:textId="77777777" w:rsidTr="00441073">
        <w:tc>
          <w:tcPr>
            <w:tcW w:w="9708" w:type="dxa"/>
            <w:gridSpan w:val="4"/>
            <w:shd w:val="clear" w:color="auto" w:fill="F2F2F2"/>
          </w:tcPr>
          <w:p w14:paraId="2DF8E8CF" w14:textId="77777777" w:rsidR="00441073" w:rsidRPr="00441073" w:rsidRDefault="00441073" w:rsidP="004A051E">
            <w:pPr>
              <w:pStyle w:val="mittlererTabellenkopf"/>
              <w:jc w:val="left"/>
              <w:rPr>
                <w:rFonts w:cs="Arial"/>
                <w:b w:val="0"/>
                <w:szCs w:val="18"/>
              </w:rPr>
            </w:pPr>
            <w:r w:rsidRPr="00441073">
              <w:rPr>
                <w:rFonts w:cs="Arial"/>
                <w:szCs w:val="18"/>
              </w:rPr>
              <w:t>Ausgleichsmaßnahmen</w:t>
            </w:r>
          </w:p>
        </w:tc>
      </w:tr>
      <w:tr w:rsidR="00441073" w:rsidRPr="00C50A69" w14:paraId="79A339C8" w14:textId="77777777" w:rsidTr="00441073">
        <w:tc>
          <w:tcPr>
            <w:tcW w:w="1375" w:type="dxa"/>
            <w:tcBorders>
              <w:bottom w:val="single" w:sz="4" w:space="0" w:color="auto"/>
            </w:tcBorders>
          </w:tcPr>
          <w:p w14:paraId="6EA97501" w14:textId="77777777" w:rsidR="00441073" w:rsidRPr="00441073" w:rsidRDefault="00441073" w:rsidP="004A051E">
            <w:pPr>
              <w:pStyle w:val="mittlererTabellenkopf"/>
              <w:rPr>
                <w:rFonts w:cs="Arial"/>
                <w:b w:val="0"/>
                <w:szCs w:val="18"/>
              </w:rPr>
            </w:pPr>
            <w:r w:rsidRPr="00441073">
              <w:rPr>
                <w:rFonts w:cs="Arial"/>
                <w:b w:val="0"/>
                <w:szCs w:val="18"/>
              </w:rPr>
              <w:t>9.2 / 4, 5, 6, 7, 8</w:t>
            </w:r>
          </w:p>
        </w:tc>
        <w:tc>
          <w:tcPr>
            <w:tcW w:w="1293" w:type="dxa"/>
            <w:tcBorders>
              <w:bottom w:val="single" w:sz="4" w:space="0" w:color="auto"/>
            </w:tcBorders>
          </w:tcPr>
          <w:p w14:paraId="75FA949B" w14:textId="77777777" w:rsidR="00441073" w:rsidRPr="00441073" w:rsidRDefault="00441073" w:rsidP="004A051E">
            <w:pPr>
              <w:pStyle w:val="mittlererTabellenkopf"/>
              <w:rPr>
                <w:rFonts w:cs="Arial"/>
                <w:b w:val="0"/>
                <w:szCs w:val="18"/>
              </w:rPr>
            </w:pPr>
            <w:r w:rsidRPr="00441073">
              <w:rPr>
                <w:rFonts w:cs="Arial"/>
                <w:b w:val="0"/>
                <w:szCs w:val="18"/>
              </w:rPr>
              <w:t>1 A</w:t>
            </w:r>
          </w:p>
        </w:tc>
        <w:tc>
          <w:tcPr>
            <w:tcW w:w="5129" w:type="dxa"/>
            <w:tcBorders>
              <w:bottom w:val="single" w:sz="4" w:space="0" w:color="auto"/>
            </w:tcBorders>
          </w:tcPr>
          <w:p w14:paraId="2923F838"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Teilrückbau der Asphalt-Befestigung</w:t>
            </w:r>
          </w:p>
        </w:tc>
        <w:tc>
          <w:tcPr>
            <w:tcW w:w="1911" w:type="dxa"/>
            <w:tcBorders>
              <w:bottom w:val="single" w:sz="4" w:space="0" w:color="auto"/>
            </w:tcBorders>
          </w:tcPr>
          <w:p w14:paraId="63F64433" w14:textId="77777777" w:rsidR="00441073" w:rsidRPr="00441073" w:rsidRDefault="00441073" w:rsidP="004A051E">
            <w:pPr>
              <w:pStyle w:val="mittlererTabellenkopf"/>
              <w:rPr>
                <w:rFonts w:cs="Arial"/>
                <w:b w:val="0"/>
                <w:szCs w:val="18"/>
              </w:rPr>
            </w:pPr>
            <w:r w:rsidRPr="00441073">
              <w:rPr>
                <w:rFonts w:cs="Arial"/>
                <w:b w:val="0"/>
                <w:szCs w:val="18"/>
              </w:rPr>
              <w:t>0,34 ha</w:t>
            </w:r>
          </w:p>
        </w:tc>
      </w:tr>
      <w:tr w:rsidR="00441073" w:rsidRPr="00C50A69" w14:paraId="6F2ACDF7" w14:textId="77777777" w:rsidTr="00441073">
        <w:tc>
          <w:tcPr>
            <w:tcW w:w="1375" w:type="dxa"/>
            <w:tcBorders>
              <w:bottom w:val="single" w:sz="4" w:space="0" w:color="auto"/>
            </w:tcBorders>
          </w:tcPr>
          <w:p w14:paraId="05ECA505" w14:textId="77777777" w:rsidR="00441073" w:rsidRPr="00441073" w:rsidRDefault="00441073" w:rsidP="004A051E">
            <w:pPr>
              <w:pStyle w:val="mittlererTabellenkopf"/>
              <w:rPr>
                <w:rFonts w:cs="Arial"/>
                <w:b w:val="0"/>
                <w:szCs w:val="18"/>
              </w:rPr>
            </w:pPr>
            <w:r w:rsidRPr="00441073">
              <w:rPr>
                <w:rFonts w:cs="Arial"/>
                <w:b w:val="0"/>
                <w:szCs w:val="18"/>
              </w:rPr>
              <w:t>9.2 / 4</w:t>
            </w:r>
          </w:p>
        </w:tc>
        <w:tc>
          <w:tcPr>
            <w:tcW w:w="1293" w:type="dxa"/>
            <w:tcBorders>
              <w:bottom w:val="single" w:sz="4" w:space="0" w:color="auto"/>
            </w:tcBorders>
          </w:tcPr>
          <w:p w14:paraId="628371ED" w14:textId="77777777" w:rsidR="00441073" w:rsidRPr="00441073" w:rsidRDefault="00441073" w:rsidP="004A051E">
            <w:pPr>
              <w:pStyle w:val="mittlererTabellenkopf"/>
              <w:rPr>
                <w:rFonts w:cs="Arial"/>
                <w:b w:val="0"/>
                <w:szCs w:val="18"/>
              </w:rPr>
            </w:pPr>
            <w:r w:rsidRPr="00441073">
              <w:rPr>
                <w:rFonts w:cs="Arial"/>
                <w:b w:val="0"/>
                <w:szCs w:val="18"/>
              </w:rPr>
              <w:t xml:space="preserve">2 A </w:t>
            </w:r>
          </w:p>
        </w:tc>
        <w:tc>
          <w:tcPr>
            <w:tcW w:w="5129" w:type="dxa"/>
            <w:tcBorders>
              <w:bottom w:val="single" w:sz="4" w:space="0" w:color="auto"/>
            </w:tcBorders>
          </w:tcPr>
          <w:p w14:paraId="67B68B61"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Rückbau von Ausweichflächen zu Acker / Saum</w:t>
            </w:r>
          </w:p>
        </w:tc>
        <w:tc>
          <w:tcPr>
            <w:tcW w:w="1911" w:type="dxa"/>
            <w:tcBorders>
              <w:bottom w:val="single" w:sz="4" w:space="0" w:color="auto"/>
            </w:tcBorders>
          </w:tcPr>
          <w:p w14:paraId="610DF2DC" w14:textId="77777777" w:rsidR="00441073" w:rsidRPr="00441073" w:rsidRDefault="00441073" w:rsidP="004A051E">
            <w:pPr>
              <w:pStyle w:val="mittlererTabellenkopf"/>
              <w:rPr>
                <w:rFonts w:cs="Arial"/>
                <w:b w:val="0"/>
                <w:szCs w:val="18"/>
              </w:rPr>
            </w:pPr>
            <w:r w:rsidRPr="00441073">
              <w:rPr>
                <w:rFonts w:cs="Arial"/>
                <w:b w:val="0"/>
                <w:szCs w:val="18"/>
              </w:rPr>
              <w:t>0,01 ha</w:t>
            </w:r>
          </w:p>
        </w:tc>
      </w:tr>
      <w:tr w:rsidR="00441073" w:rsidRPr="00C50A69" w14:paraId="07B6CF14" w14:textId="77777777" w:rsidTr="00441073">
        <w:tc>
          <w:tcPr>
            <w:tcW w:w="1375" w:type="dxa"/>
            <w:tcBorders>
              <w:bottom w:val="single" w:sz="4" w:space="0" w:color="auto"/>
            </w:tcBorders>
          </w:tcPr>
          <w:p w14:paraId="582C7A16" w14:textId="77777777" w:rsidR="00441073" w:rsidRPr="00441073" w:rsidRDefault="00441073" w:rsidP="004A051E">
            <w:pPr>
              <w:pStyle w:val="mittlererTabellenkopf"/>
              <w:rPr>
                <w:rFonts w:cs="Arial"/>
                <w:b w:val="0"/>
                <w:szCs w:val="18"/>
              </w:rPr>
            </w:pPr>
            <w:r w:rsidRPr="00441073">
              <w:rPr>
                <w:rFonts w:cs="Arial"/>
                <w:b w:val="0"/>
                <w:szCs w:val="18"/>
              </w:rPr>
              <w:t>9.2 / 7, 8</w:t>
            </w:r>
          </w:p>
        </w:tc>
        <w:tc>
          <w:tcPr>
            <w:tcW w:w="1293" w:type="dxa"/>
            <w:tcBorders>
              <w:bottom w:val="single" w:sz="4" w:space="0" w:color="auto"/>
            </w:tcBorders>
          </w:tcPr>
          <w:p w14:paraId="3D54737C" w14:textId="77777777" w:rsidR="00441073" w:rsidRPr="00441073" w:rsidRDefault="00441073" w:rsidP="004A051E">
            <w:pPr>
              <w:pStyle w:val="mittlererTabellenkopf"/>
              <w:rPr>
                <w:rFonts w:cs="Arial"/>
                <w:b w:val="0"/>
                <w:szCs w:val="18"/>
              </w:rPr>
            </w:pPr>
            <w:r w:rsidRPr="00441073">
              <w:rPr>
                <w:rFonts w:cs="Arial"/>
                <w:b w:val="0"/>
                <w:szCs w:val="18"/>
              </w:rPr>
              <w:t>3 A</w:t>
            </w:r>
          </w:p>
        </w:tc>
        <w:tc>
          <w:tcPr>
            <w:tcW w:w="5129" w:type="dxa"/>
            <w:tcBorders>
              <w:bottom w:val="single" w:sz="4" w:space="0" w:color="auto"/>
            </w:tcBorders>
          </w:tcPr>
          <w:p w14:paraId="6BDF3F8D"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Rückbau von Ausweichflächen zu Waldrandbereichen</w:t>
            </w:r>
          </w:p>
        </w:tc>
        <w:tc>
          <w:tcPr>
            <w:tcW w:w="1911" w:type="dxa"/>
            <w:tcBorders>
              <w:bottom w:val="single" w:sz="4" w:space="0" w:color="auto"/>
            </w:tcBorders>
          </w:tcPr>
          <w:p w14:paraId="6E95E673" w14:textId="77777777" w:rsidR="00441073" w:rsidRPr="00441073" w:rsidRDefault="00441073" w:rsidP="004A051E">
            <w:pPr>
              <w:pStyle w:val="mittlererTabellenkopf"/>
              <w:rPr>
                <w:rFonts w:cs="Arial"/>
                <w:b w:val="0"/>
                <w:szCs w:val="18"/>
              </w:rPr>
            </w:pPr>
            <w:r w:rsidRPr="00441073">
              <w:rPr>
                <w:rFonts w:cs="Arial"/>
                <w:b w:val="0"/>
                <w:szCs w:val="18"/>
              </w:rPr>
              <w:t>0,03 ha</w:t>
            </w:r>
          </w:p>
        </w:tc>
      </w:tr>
      <w:tr w:rsidR="00441073" w:rsidRPr="00C50A69" w14:paraId="034DE363" w14:textId="77777777" w:rsidTr="00441073">
        <w:tc>
          <w:tcPr>
            <w:tcW w:w="1375" w:type="dxa"/>
            <w:tcBorders>
              <w:bottom w:val="single" w:sz="4" w:space="0" w:color="auto"/>
            </w:tcBorders>
          </w:tcPr>
          <w:p w14:paraId="0B32EB24" w14:textId="77777777" w:rsidR="00441073" w:rsidRPr="00441073" w:rsidRDefault="00441073" w:rsidP="004A051E">
            <w:pPr>
              <w:pStyle w:val="mittlererTabellenkopf"/>
              <w:rPr>
                <w:rFonts w:cs="Arial"/>
                <w:b w:val="0"/>
                <w:szCs w:val="18"/>
              </w:rPr>
            </w:pPr>
            <w:r w:rsidRPr="00441073">
              <w:rPr>
                <w:rFonts w:cs="Arial"/>
                <w:b w:val="0"/>
                <w:szCs w:val="18"/>
              </w:rPr>
              <w:t>9.2 / 4-8</w:t>
            </w:r>
          </w:p>
        </w:tc>
        <w:tc>
          <w:tcPr>
            <w:tcW w:w="1293" w:type="dxa"/>
            <w:tcBorders>
              <w:bottom w:val="single" w:sz="4" w:space="0" w:color="auto"/>
            </w:tcBorders>
          </w:tcPr>
          <w:p w14:paraId="3B737262" w14:textId="77777777" w:rsidR="00441073" w:rsidRPr="00441073" w:rsidRDefault="00441073" w:rsidP="004A051E">
            <w:pPr>
              <w:pStyle w:val="mittlererTabellenkopf"/>
              <w:rPr>
                <w:rFonts w:cs="Arial"/>
                <w:b w:val="0"/>
                <w:szCs w:val="18"/>
              </w:rPr>
            </w:pPr>
            <w:r w:rsidRPr="00441073">
              <w:rPr>
                <w:rFonts w:cs="Arial"/>
                <w:b w:val="0"/>
                <w:szCs w:val="18"/>
              </w:rPr>
              <w:t>4 A</w:t>
            </w:r>
          </w:p>
        </w:tc>
        <w:tc>
          <w:tcPr>
            <w:tcW w:w="5129" w:type="dxa"/>
            <w:tcBorders>
              <w:bottom w:val="single" w:sz="4" w:space="0" w:color="auto"/>
            </w:tcBorders>
          </w:tcPr>
          <w:p w14:paraId="56F7FD2E"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Rekultivierung sonstiger bauzeitlich benötigter Flächen</w:t>
            </w:r>
          </w:p>
        </w:tc>
        <w:tc>
          <w:tcPr>
            <w:tcW w:w="1911" w:type="dxa"/>
            <w:tcBorders>
              <w:bottom w:val="single" w:sz="4" w:space="0" w:color="auto"/>
            </w:tcBorders>
          </w:tcPr>
          <w:p w14:paraId="02B8B6EA" w14:textId="77777777" w:rsidR="00441073" w:rsidRPr="00441073" w:rsidRDefault="00441073" w:rsidP="004A051E">
            <w:pPr>
              <w:pStyle w:val="mittlererTabellenkopf"/>
              <w:rPr>
                <w:rFonts w:cs="Arial"/>
                <w:b w:val="0"/>
                <w:szCs w:val="18"/>
              </w:rPr>
            </w:pPr>
            <w:r w:rsidRPr="00441073">
              <w:rPr>
                <w:rFonts w:cs="Arial"/>
                <w:b w:val="0"/>
                <w:szCs w:val="18"/>
              </w:rPr>
              <w:t>0,39 ha</w:t>
            </w:r>
          </w:p>
        </w:tc>
      </w:tr>
      <w:tr w:rsidR="00441073" w:rsidRPr="00C50A69" w14:paraId="677F17EC" w14:textId="77777777" w:rsidTr="00006A6A">
        <w:tc>
          <w:tcPr>
            <w:tcW w:w="1375" w:type="dxa"/>
            <w:tcBorders>
              <w:bottom w:val="single" w:sz="4" w:space="0" w:color="auto"/>
            </w:tcBorders>
          </w:tcPr>
          <w:p w14:paraId="5E18FF2B" w14:textId="2A2C9A47" w:rsidR="00441073" w:rsidRPr="00006A6A" w:rsidRDefault="00006A6A" w:rsidP="004A051E">
            <w:pPr>
              <w:pStyle w:val="mittlererTabellenkopf"/>
              <w:rPr>
                <w:rFonts w:cs="Arial"/>
                <w:b w:val="0"/>
                <w:szCs w:val="18"/>
              </w:rPr>
            </w:pPr>
            <w:r w:rsidRPr="00006A6A">
              <w:rPr>
                <w:rFonts w:cs="Arial"/>
                <w:b w:val="0"/>
                <w:szCs w:val="18"/>
              </w:rPr>
              <w:t>9.1 / 1</w:t>
            </w:r>
          </w:p>
        </w:tc>
        <w:tc>
          <w:tcPr>
            <w:tcW w:w="1293" w:type="dxa"/>
            <w:tcBorders>
              <w:bottom w:val="single" w:sz="4" w:space="0" w:color="auto"/>
            </w:tcBorders>
          </w:tcPr>
          <w:p w14:paraId="0001F9EC" w14:textId="77777777" w:rsidR="00441073" w:rsidRPr="00006A6A" w:rsidRDefault="00441073" w:rsidP="004A051E">
            <w:pPr>
              <w:pStyle w:val="mittlererTabellenkopf"/>
              <w:rPr>
                <w:rFonts w:cs="Arial"/>
                <w:b w:val="0"/>
                <w:szCs w:val="18"/>
              </w:rPr>
            </w:pPr>
            <w:r w:rsidRPr="00006A6A">
              <w:rPr>
                <w:rFonts w:cs="Arial"/>
                <w:b w:val="0"/>
                <w:szCs w:val="18"/>
              </w:rPr>
              <w:t>5 A</w:t>
            </w:r>
          </w:p>
        </w:tc>
        <w:tc>
          <w:tcPr>
            <w:tcW w:w="5129" w:type="dxa"/>
            <w:tcBorders>
              <w:bottom w:val="single" w:sz="4" w:space="0" w:color="auto"/>
            </w:tcBorders>
          </w:tcPr>
          <w:p w14:paraId="66DD94BF" w14:textId="77777777" w:rsidR="00441073" w:rsidRPr="00006A6A" w:rsidRDefault="00441073" w:rsidP="004A051E">
            <w:pPr>
              <w:pStyle w:val="mittlererTabellenkopf"/>
              <w:overflowPunct w:val="0"/>
              <w:autoSpaceDE w:val="0"/>
              <w:autoSpaceDN w:val="0"/>
              <w:adjustRightInd w:val="0"/>
              <w:jc w:val="left"/>
              <w:textAlignment w:val="baseline"/>
              <w:rPr>
                <w:rFonts w:cs="Arial"/>
                <w:b w:val="0"/>
                <w:szCs w:val="18"/>
              </w:rPr>
            </w:pPr>
            <w:r w:rsidRPr="00006A6A">
              <w:rPr>
                <w:rFonts w:cs="Arial"/>
                <w:b w:val="0"/>
                <w:szCs w:val="18"/>
              </w:rPr>
              <w:t>Waldausgleich</w:t>
            </w:r>
          </w:p>
        </w:tc>
        <w:tc>
          <w:tcPr>
            <w:tcW w:w="1911" w:type="dxa"/>
            <w:tcBorders>
              <w:bottom w:val="single" w:sz="4" w:space="0" w:color="auto"/>
            </w:tcBorders>
          </w:tcPr>
          <w:p w14:paraId="5DA03E33" w14:textId="2A81B60F" w:rsidR="00441073" w:rsidRPr="00006A6A" w:rsidRDefault="00006A6A" w:rsidP="004A051E">
            <w:pPr>
              <w:pStyle w:val="mittlererTabellenkopf"/>
              <w:rPr>
                <w:rFonts w:cs="Arial"/>
                <w:b w:val="0"/>
                <w:szCs w:val="18"/>
              </w:rPr>
            </w:pPr>
            <w:r w:rsidRPr="00006A6A">
              <w:rPr>
                <w:rFonts w:cs="Arial"/>
                <w:b w:val="0"/>
                <w:szCs w:val="18"/>
              </w:rPr>
              <w:t>0,09 ha</w:t>
            </w:r>
          </w:p>
        </w:tc>
      </w:tr>
      <w:tr w:rsidR="00441073" w:rsidRPr="00C50A69" w14:paraId="64B45624" w14:textId="77777777" w:rsidTr="00441073">
        <w:tc>
          <w:tcPr>
            <w:tcW w:w="9708" w:type="dxa"/>
            <w:gridSpan w:val="4"/>
            <w:tcBorders>
              <w:bottom w:val="single" w:sz="4" w:space="0" w:color="auto"/>
            </w:tcBorders>
          </w:tcPr>
          <w:p w14:paraId="11C59A12" w14:textId="5466EE60" w:rsidR="00441073" w:rsidRPr="00441073" w:rsidRDefault="00441073" w:rsidP="004A051E">
            <w:pPr>
              <w:pStyle w:val="mittlererTabellenkopf"/>
              <w:jc w:val="left"/>
              <w:rPr>
                <w:rFonts w:cs="Arial"/>
                <w:szCs w:val="18"/>
              </w:rPr>
            </w:pPr>
            <w:r w:rsidRPr="00441073">
              <w:rPr>
                <w:rFonts w:cs="Arial"/>
                <w:szCs w:val="18"/>
              </w:rPr>
              <w:t>CEF</w:t>
            </w:r>
            <w:r w:rsidR="00006A6A">
              <w:rPr>
                <w:rFonts w:cs="Arial"/>
                <w:szCs w:val="18"/>
              </w:rPr>
              <w:t>-</w:t>
            </w:r>
            <w:r w:rsidRPr="00441073">
              <w:rPr>
                <w:rFonts w:cs="Arial"/>
                <w:szCs w:val="18"/>
              </w:rPr>
              <w:t>Maßnahmen / ggf. erforderliche Vorgezogene Ausgleichsmaßnahmen</w:t>
            </w:r>
          </w:p>
        </w:tc>
      </w:tr>
      <w:tr w:rsidR="00441073" w:rsidRPr="00C50A69" w14:paraId="4DAFD80C" w14:textId="77777777" w:rsidTr="00441073">
        <w:tc>
          <w:tcPr>
            <w:tcW w:w="1375" w:type="dxa"/>
            <w:tcBorders>
              <w:bottom w:val="single" w:sz="4" w:space="0" w:color="auto"/>
            </w:tcBorders>
          </w:tcPr>
          <w:p w14:paraId="7559865B" w14:textId="77777777" w:rsidR="00441073" w:rsidRPr="00441073" w:rsidRDefault="00441073" w:rsidP="004A051E">
            <w:pPr>
              <w:pStyle w:val="mittlererTabellenkopf"/>
              <w:rPr>
                <w:rFonts w:cs="Arial"/>
                <w:b w:val="0"/>
                <w:szCs w:val="18"/>
              </w:rPr>
            </w:pPr>
            <w:r w:rsidRPr="00441073">
              <w:rPr>
                <w:rFonts w:cs="Arial"/>
                <w:b w:val="0"/>
                <w:szCs w:val="18"/>
              </w:rPr>
              <w:t>9.2 / 7</w:t>
            </w:r>
          </w:p>
        </w:tc>
        <w:tc>
          <w:tcPr>
            <w:tcW w:w="1293" w:type="dxa"/>
            <w:tcBorders>
              <w:bottom w:val="single" w:sz="4" w:space="0" w:color="auto"/>
            </w:tcBorders>
          </w:tcPr>
          <w:p w14:paraId="068444C0" w14:textId="77777777" w:rsidR="00441073" w:rsidRPr="00441073" w:rsidRDefault="00441073" w:rsidP="004A051E">
            <w:pPr>
              <w:pStyle w:val="mittlererTabellenkopf"/>
              <w:rPr>
                <w:rFonts w:cs="Arial"/>
                <w:szCs w:val="18"/>
              </w:rPr>
            </w:pPr>
            <w:r w:rsidRPr="00441073">
              <w:rPr>
                <w:rFonts w:cs="Arial"/>
                <w:szCs w:val="18"/>
              </w:rPr>
              <w:t>6 A</w:t>
            </w:r>
            <w:r w:rsidRPr="00441073">
              <w:rPr>
                <w:rFonts w:cs="Arial"/>
                <w:szCs w:val="18"/>
                <w:vertAlign w:val="subscript"/>
              </w:rPr>
              <w:t>CEF</w:t>
            </w:r>
          </w:p>
        </w:tc>
        <w:tc>
          <w:tcPr>
            <w:tcW w:w="5129" w:type="dxa"/>
            <w:tcBorders>
              <w:bottom w:val="single" w:sz="4" w:space="0" w:color="auto"/>
            </w:tcBorders>
          </w:tcPr>
          <w:p w14:paraId="1B4E3E9D"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Ersatzquartiere Fledermäuse</w:t>
            </w:r>
          </w:p>
        </w:tc>
        <w:tc>
          <w:tcPr>
            <w:tcW w:w="1911" w:type="dxa"/>
            <w:tcBorders>
              <w:bottom w:val="single" w:sz="4" w:space="0" w:color="auto"/>
            </w:tcBorders>
          </w:tcPr>
          <w:p w14:paraId="23C4BDBE" w14:textId="77777777" w:rsidR="00441073" w:rsidRPr="00441073" w:rsidRDefault="00441073" w:rsidP="004A051E">
            <w:pPr>
              <w:pStyle w:val="mittlererTabellenkopf"/>
              <w:rPr>
                <w:rFonts w:cs="Arial"/>
                <w:b w:val="0"/>
                <w:szCs w:val="18"/>
              </w:rPr>
            </w:pPr>
            <w:r w:rsidRPr="00441073">
              <w:rPr>
                <w:rFonts w:cs="Arial"/>
                <w:b w:val="0"/>
                <w:szCs w:val="18"/>
              </w:rPr>
              <w:t>pauschal</w:t>
            </w:r>
          </w:p>
        </w:tc>
      </w:tr>
      <w:tr w:rsidR="00441073" w:rsidRPr="00C50A69" w14:paraId="12C9E938" w14:textId="77777777" w:rsidTr="00441073">
        <w:tc>
          <w:tcPr>
            <w:tcW w:w="1375" w:type="dxa"/>
            <w:tcBorders>
              <w:bottom w:val="single" w:sz="4" w:space="0" w:color="auto"/>
            </w:tcBorders>
          </w:tcPr>
          <w:p w14:paraId="6E001CC6" w14:textId="77777777" w:rsidR="00441073" w:rsidRPr="00441073" w:rsidRDefault="00441073" w:rsidP="004A051E">
            <w:pPr>
              <w:pStyle w:val="mittlererTabellenkopf"/>
              <w:rPr>
                <w:rFonts w:cs="Arial"/>
                <w:b w:val="0"/>
                <w:szCs w:val="18"/>
              </w:rPr>
            </w:pPr>
            <w:r w:rsidRPr="00441073">
              <w:rPr>
                <w:rFonts w:cs="Arial"/>
                <w:b w:val="0"/>
                <w:szCs w:val="18"/>
              </w:rPr>
              <w:t>9.2 / 7</w:t>
            </w:r>
          </w:p>
        </w:tc>
        <w:tc>
          <w:tcPr>
            <w:tcW w:w="1293" w:type="dxa"/>
            <w:tcBorders>
              <w:bottom w:val="single" w:sz="4" w:space="0" w:color="auto"/>
            </w:tcBorders>
          </w:tcPr>
          <w:p w14:paraId="155CBEA9" w14:textId="77777777" w:rsidR="00441073" w:rsidRPr="00441073" w:rsidRDefault="00441073" w:rsidP="004A051E">
            <w:pPr>
              <w:pStyle w:val="mittlererTabellenkopf"/>
              <w:rPr>
                <w:rFonts w:cs="Arial"/>
                <w:szCs w:val="18"/>
              </w:rPr>
            </w:pPr>
            <w:r w:rsidRPr="00441073">
              <w:rPr>
                <w:rFonts w:cs="Arial"/>
                <w:szCs w:val="18"/>
              </w:rPr>
              <w:t>7 A</w:t>
            </w:r>
            <w:r w:rsidRPr="00441073">
              <w:rPr>
                <w:rFonts w:cs="Arial"/>
                <w:szCs w:val="18"/>
                <w:vertAlign w:val="subscript"/>
              </w:rPr>
              <w:t>CEF</w:t>
            </w:r>
          </w:p>
        </w:tc>
        <w:tc>
          <w:tcPr>
            <w:tcW w:w="5129" w:type="dxa"/>
            <w:tcBorders>
              <w:bottom w:val="single" w:sz="4" w:space="0" w:color="auto"/>
            </w:tcBorders>
          </w:tcPr>
          <w:p w14:paraId="220B0E12" w14:textId="77777777" w:rsidR="00441073" w:rsidRPr="00441073" w:rsidRDefault="00441073" w:rsidP="004A051E">
            <w:pPr>
              <w:pStyle w:val="mittlererTabellenkopf"/>
              <w:overflowPunct w:val="0"/>
              <w:autoSpaceDE w:val="0"/>
              <w:autoSpaceDN w:val="0"/>
              <w:adjustRightInd w:val="0"/>
              <w:jc w:val="left"/>
              <w:textAlignment w:val="baseline"/>
              <w:rPr>
                <w:rFonts w:cs="Arial"/>
                <w:b w:val="0"/>
                <w:szCs w:val="18"/>
              </w:rPr>
            </w:pPr>
            <w:r w:rsidRPr="00441073">
              <w:rPr>
                <w:rFonts w:cs="Arial"/>
                <w:b w:val="0"/>
                <w:szCs w:val="18"/>
              </w:rPr>
              <w:t>Nisthilfen Vögel</w:t>
            </w:r>
          </w:p>
        </w:tc>
        <w:tc>
          <w:tcPr>
            <w:tcW w:w="1911" w:type="dxa"/>
            <w:tcBorders>
              <w:bottom w:val="single" w:sz="4" w:space="0" w:color="auto"/>
            </w:tcBorders>
          </w:tcPr>
          <w:p w14:paraId="1D27969E" w14:textId="77777777" w:rsidR="00441073" w:rsidRPr="00441073" w:rsidRDefault="00441073" w:rsidP="004A051E">
            <w:pPr>
              <w:pStyle w:val="mittlererTabellenkopf"/>
              <w:rPr>
                <w:rFonts w:cs="Arial"/>
                <w:b w:val="0"/>
                <w:szCs w:val="18"/>
              </w:rPr>
            </w:pPr>
            <w:r w:rsidRPr="00441073">
              <w:rPr>
                <w:rFonts w:cs="Arial"/>
                <w:b w:val="0"/>
                <w:szCs w:val="18"/>
              </w:rPr>
              <w:t>pauschal</w:t>
            </w:r>
          </w:p>
        </w:tc>
      </w:tr>
    </w:tbl>
    <w:p w14:paraId="7FCDDA4F" w14:textId="5FF4B153" w:rsidR="00441073" w:rsidRDefault="00441073" w:rsidP="00441073">
      <w:pPr>
        <w:pStyle w:val="Beschriftung"/>
      </w:pPr>
      <w:r>
        <w:t xml:space="preserve">Tabelle </w:t>
      </w:r>
      <w:fldSimple w:instr=" SEQ Tabelle \* ARABIC ">
        <w:r w:rsidR="006C75ED">
          <w:rPr>
            <w:noProof/>
          </w:rPr>
          <w:t>9</w:t>
        </w:r>
      </w:fldSimple>
      <w:r>
        <w:t xml:space="preserve">: </w:t>
      </w:r>
      <w:r w:rsidRPr="0032115B">
        <w:t>Maßnahmenverzeichnis</w:t>
      </w:r>
    </w:p>
    <w:p w14:paraId="25C169D2" w14:textId="08933E1A" w:rsidR="00CA565A" w:rsidRPr="00385B16" w:rsidRDefault="00CA565A" w:rsidP="00CA565A">
      <w:pPr>
        <w:pStyle w:val="berschrift2"/>
      </w:pPr>
      <w:bookmarkStart w:id="46" w:name="_Toc196230457"/>
      <w:r w:rsidRPr="00385B16">
        <w:t>Maßnahmen zur Einpassung in bebaute Gebiete</w:t>
      </w:r>
      <w:bookmarkEnd w:id="46"/>
    </w:p>
    <w:p w14:paraId="24B80EDC" w14:textId="30666A0C" w:rsidR="006C4E49" w:rsidRPr="00D72F97" w:rsidRDefault="00D72F97" w:rsidP="006C4E49">
      <w:r>
        <w:t>Entfällt.</w:t>
      </w:r>
    </w:p>
    <w:p w14:paraId="7B07E3AD" w14:textId="5608C851" w:rsidR="00CA565A" w:rsidRPr="00385B16" w:rsidRDefault="00CA565A" w:rsidP="00CA565A">
      <w:pPr>
        <w:pStyle w:val="berschrift2"/>
      </w:pPr>
      <w:bookmarkStart w:id="47" w:name="_Toc196230458"/>
      <w:r w:rsidRPr="00385B16">
        <w:t>Sonstige Maßnahmen nach Fachrecht</w:t>
      </w:r>
      <w:bookmarkEnd w:id="47"/>
    </w:p>
    <w:p w14:paraId="441EC572" w14:textId="39D87C19" w:rsidR="006C4E49" w:rsidRPr="00D72F97" w:rsidRDefault="00D72F97" w:rsidP="006C4E49">
      <w:r w:rsidRPr="00D72F97">
        <w:t>Entfällt.</w:t>
      </w:r>
    </w:p>
    <w:p w14:paraId="2C83A3B4" w14:textId="588897E2" w:rsidR="00CA565A" w:rsidRDefault="00CA565A" w:rsidP="00CA565A">
      <w:pPr>
        <w:pStyle w:val="berschrift1"/>
      </w:pPr>
      <w:bookmarkStart w:id="48" w:name="_Toc196230459"/>
      <w:r w:rsidRPr="00CA565A">
        <w:lastRenderedPageBreak/>
        <w:t>Kosten</w:t>
      </w:r>
      <w:bookmarkEnd w:id="48"/>
    </w:p>
    <w:p w14:paraId="1C832244" w14:textId="572B4C97" w:rsidR="006F1195" w:rsidRDefault="00871D84" w:rsidP="00871D84">
      <w:r>
        <w:t xml:space="preserve">Die Gesamtkosten der Baumaßnahme belaufen sich auf </w:t>
      </w:r>
      <w:r w:rsidR="00A82389">
        <w:t>0</w:t>
      </w:r>
      <w:r w:rsidR="002B023A">
        <w:t>,</w:t>
      </w:r>
      <w:r w:rsidR="00A82389">
        <w:t>7</w:t>
      </w:r>
      <w:r w:rsidR="00C27C5A">
        <w:t>2</w:t>
      </w:r>
      <w:r w:rsidR="006F1195">
        <w:t xml:space="preserve"> </w:t>
      </w:r>
      <w:r>
        <w:t>Mio. EUR (brutto).</w:t>
      </w:r>
    </w:p>
    <w:p w14:paraId="21A2CFA4" w14:textId="45AA1309" w:rsidR="00871D84" w:rsidRDefault="00871D84" w:rsidP="006F1195">
      <w:r>
        <w:t>Kostenträger für die Baumaßnahme ist die Bundesrepublik Deutschland</w:t>
      </w:r>
      <w:r w:rsidR="006F1195">
        <w:t>.</w:t>
      </w:r>
    </w:p>
    <w:p w14:paraId="799B04C3" w14:textId="1845B799" w:rsidR="00CA565A" w:rsidRDefault="00CA565A" w:rsidP="006F1195">
      <w:pPr>
        <w:pStyle w:val="berschrift1"/>
        <w:pageBreakBefore w:val="0"/>
      </w:pPr>
      <w:bookmarkStart w:id="49" w:name="_Toc196230460"/>
      <w:r w:rsidRPr="00CA565A">
        <w:t>Verfahren</w:t>
      </w:r>
      <w:bookmarkEnd w:id="49"/>
    </w:p>
    <w:p w14:paraId="45A12221" w14:textId="28CBFC95" w:rsidR="00CA565A" w:rsidRPr="00C27C5A" w:rsidRDefault="006F1195" w:rsidP="006F1195">
      <w:pPr>
        <w:rPr>
          <w:color w:val="FF0000"/>
        </w:rPr>
      </w:pPr>
      <w:r w:rsidRPr="00C27C5A">
        <w:rPr>
          <w:color w:val="FF0000"/>
        </w:rPr>
        <w:t>Zur Schaffung des Baurechtes ist ein Baurechtsverfahren nach §17 Fernstraßengesetz (FStrG) notwendig.</w:t>
      </w:r>
    </w:p>
    <w:p w14:paraId="45584C0B" w14:textId="415C22F9" w:rsidR="00CA565A" w:rsidRDefault="00CA565A" w:rsidP="00871D84">
      <w:pPr>
        <w:pStyle w:val="berschrift1"/>
        <w:pageBreakBefore w:val="0"/>
      </w:pPr>
      <w:bookmarkStart w:id="50" w:name="_Toc196230461"/>
      <w:r w:rsidRPr="00CA565A">
        <w:t>Durchführung der Baumaßnahme</w:t>
      </w:r>
      <w:bookmarkEnd w:id="50"/>
    </w:p>
    <w:p w14:paraId="06B68892" w14:textId="3ADCB35D" w:rsidR="00CA565A" w:rsidRPr="00CA565A" w:rsidRDefault="00871D84" w:rsidP="00871D84">
      <w:r>
        <w:t xml:space="preserve">Der </w:t>
      </w:r>
      <w:r w:rsidR="00C108D0">
        <w:t>Aus</w:t>
      </w:r>
      <w:r>
        <w:t xml:space="preserve">bau </w:t>
      </w:r>
      <w:r w:rsidR="00C108D0">
        <w:t>Behelfszufahrt</w:t>
      </w:r>
      <w:r>
        <w:t xml:space="preserve"> erfolgt unter Vollsperrung.</w:t>
      </w:r>
      <w:r w:rsidR="00C108D0">
        <w:t xml:space="preserve"> Die Erreichbarkeit angrenzender Feld- und Waldflächen ist über das landwirtschaftliche Wegenetz gewährleistet.</w:t>
      </w:r>
    </w:p>
    <w:sectPr w:rsidR="00CA565A" w:rsidRPr="00CA565A" w:rsidSect="00C81BDF">
      <w:headerReference w:type="default" r:id="rId13"/>
      <w:headerReference w:type="first" r:id="rId14"/>
      <w:footerReference w:type="first" r:id="rId15"/>
      <w:pgSz w:w="11906" w:h="16838"/>
      <w:pgMar w:top="1417" w:right="1417" w:bottom="1134" w:left="1417" w:header="680"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555738" w14:textId="77777777" w:rsidR="00F675A0" w:rsidRDefault="00F675A0" w:rsidP="00EF2C5A">
      <w:r>
        <w:separator/>
      </w:r>
    </w:p>
  </w:endnote>
  <w:endnote w:type="continuationSeparator" w:id="0">
    <w:p w14:paraId="179244E4" w14:textId="77777777" w:rsidR="00F675A0" w:rsidRDefault="00F675A0" w:rsidP="00EF2C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ITC Officina Sans Book">
    <w:altName w:val="Bahnschrift Light"/>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D4E00" w14:textId="4047B37D" w:rsidR="00BC0754" w:rsidRPr="00BC0754" w:rsidRDefault="00EC27FE" w:rsidP="00BC0754">
    <w:pPr>
      <w:pStyle w:val="Fuzeile"/>
      <w:jc w:val="center"/>
      <w:rPr>
        <w:rFonts w:cs="Arial"/>
        <w:color w:val="808080" w:themeColor="background1" w:themeShade="80"/>
        <w:sz w:val="18"/>
        <w:szCs w:val="18"/>
      </w:rPr>
    </w:pPr>
    <w:r w:rsidRPr="00EC27FE">
      <w:rPr>
        <w:rFonts w:cs="Arial"/>
        <w:color w:val="808080" w:themeColor="background1" w:themeShade="80"/>
        <w:sz w:val="18"/>
        <w:szCs w:val="18"/>
      </w:rPr>
      <w:ptab w:relativeTo="margin" w:alignment="center" w:leader="none"/>
    </w:r>
    <w:r w:rsidRPr="00BC0754">
      <w:rPr>
        <w:rFonts w:cs="Arial"/>
        <w:color w:val="808080" w:themeColor="background1" w:themeShade="80"/>
        <w:sz w:val="18"/>
        <w:szCs w:val="18"/>
      </w:rPr>
      <w:t>meister + möbius I beratende ingenieure</w:t>
    </w:r>
    <w:r>
      <w:rPr>
        <w:rFonts w:cs="Arial"/>
        <w:color w:val="808080" w:themeColor="background1" w:themeShade="80"/>
        <w:sz w:val="18"/>
        <w:szCs w:val="18"/>
      </w:rPr>
      <w:t xml:space="preserve"> </w:t>
    </w:r>
    <w:r w:rsidRPr="00EC27FE">
      <w:rPr>
        <w:rFonts w:cs="Arial"/>
        <w:color w:val="808080" w:themeColor="background1" w:themeShade="80"/>
        <w:sz w:val="18"/>
        <w:szCs w:val="18"/>
      </w:rPr>
      <w:ptab w:relativeTo="margin" w:alignment="right" w:leader="none"/>
    </w:r>
    <w:r>
      <w:rPr>
        <w:rFonts w:cs="Arial"/>
        <w:color w:val="808080" w:themeColor="background1" w:themeShade="80"/>
        <w:sz w:val="18"/>
        <w:szCs w:val="18"/>
      </w:rPr>
      <w:fldChar w:fldCharType="begin"/>
    </w:r>
    <w:r>
      <w:rPr>
        <w:rFonts w:cs="Arial"/>
        <w:color w:val="808080" w:themeColor="background1" w:themeShade="80"/>
        <w:sz w:val="18"/>
        <w:szCs w:val="18"/>
      </w:rPr>
      <w:instrText xml:space="preserve"> PAGE   \* MERGEFORMAT </w:instrText>
    </w:r>
    <w:r>
      <w:rPr>
        <w:rFonts w:cs="Arial"/>
        <w:color w:val="808080" w:themeColor="background1" w:themeShade="80"/>
        <w:sz w:val="18"/>
        <w:szCs w:val="18"/>
      </w:rPr>
      <w:fldChar w:fldCharType="separate"/>
    </w:r>
    <w:r>
      <w:rPr>
        <w:rFonts w:cs="Arial"/>
        <w:noProof/>
        <w:color w:val="808080" w:themeColor="background1" w:themeShade="80"/>
        <w:sz w:val="18"/>
        <w:szCs w:val="18"/>
      </w:rPr>
      <w:t>1</w:t>
    </w:r>
    <w:r>
      <w:rPr>
        <w:rFonts w:cs="Arial"/>
        <w:color w:val="808080" w:themeColor="background1" w:themeShade="80"/>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2214B9" w14:textId="1C0E57F6" w:rsidR="0055567A" w:rsidRPr="0055567A" w:rsidRDefault="0055567A" w:rsidP="0055567A">
    <w:pPr>
      <w:pStyle w:val="Fuzeile"/>
      <w:jc w:val="center"/>
      <w:rPr>
        <w:rFonts w:cs="Arial"/>
        <w:color w:val="808080" w:themeColor="background1" w:themeShade="80"/>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4236DD" w14:textId="686ED469" w:rsidR="0055567A" w:rsidRPr="0055567A" w:rsidRDefault="0055567A" w:rsidP="0055567A">
    <w:pPr>
      <w:pStyle w:val="Fuzeile"/>
      <w:jc w:val="center"/>
      <w:rPr>
        <w:rFonts w:cs="Arial"/>
        <w:color w:val="808080" w:themeColor="background1" w:themeShade="80"/>
        <w:sz w:val="18"/>
        <w:szCs w:val="18"/>
      </w:rPr>
    </w:pPr>
    <w:r w:rsidRPr="00EC27FE">
      <w:rPr>
        <w:rFonts w:cs="Arial"/>
        <w:color w:val="808080" w:themeColor="background1" w:themeShade="80"/>
        <w:sz w:val="18"/>
        <w:szCs w:val="18"/>
      </w:rPr>
      <w:ptab w:relativeTo="margin" w:alignment="center" w:leader="none"/>
    </w:r>
    <w:r w:rsidRPr="00BC0754">
      <w:rPr>
        <w:rFonts w:cs="Arial"/>
        <w:color w:val="808080" w:themeColor="background1" w:themeShade="80"/>
        <w:sz w:val="18"/>
        <w:szCs w:val="18"/>
      </w:rPr>
      <w:t>meister + möbius I beratende ingenieure</w:t>
    </w:r>
    <w:r>
      <w:rPr>
        <w:rFonts w:cs="Arial"/>
        <w:color w:val="808080" w:themeColor="background1" w:themeShade="80"/>
        <w:sz w:val="18"/>
        <w:szCs w:val="18"/>
      </w:rPr>
      <w:t xml:space="preserve"> </w:t>
    </w:r>
    <w:r w:rsidRPr="00EC27FE">
      <w:rPr>
        <w:rFonts w:cs="Arial"/>
        <w:color w:val="808080" w:themeColor="background1" w:themeShade="80"/>
        <w:sz w:val="18"/>
        <w:szCs w:val="18"/>
      </w:rPr>
      <w:ptab w:relativeTo="margin" w:alignment="right" w:leader="none"/>
    </w:r>
    <w:r>
      <w:rPr>
        <w:rFonts w:cs="Arial"/>
        <w:color w:val="808080" w:themeColor="background1" w:themeShade="80"/>
        <w:sz w:val="18"/>
        <w:szCs w:val="18"/>
      </w:rPr>
      <w:fldChar w:fldCharType="begin"/>
    </w:r>
    <w:r>
      <w:rPr>
        <w:rFonts w:cs="Arial"/>
        <w:color w:val="808080" w:themeColor="background1" w:themeShade="80"/>
        <w:sz w:val="18"/>
        <w:szCs w:val="18"/>
      </w:rPr>
      <w:instrText xml:space="preserve"> PAGE   \* MERGEFORMAT </w:instrText>
    </w:r>
    <w:r>
      <w:rPr>
        <w:rFonts w:cs="Arial"/>
        <w:color w:val="808080" w:themeColor="background1" w:themeShade="80"/>
        <w:sz w:val="18"/>
        <w:szCs w:val="18"/>
      </w:rPr>
      <w:fldChar w:fldCharType="separate"/>
    </w:r>
    <w:r>
      <w:rPr>
        <w:rFonts w:cs="Arial"/>
        <w:color w:val="808080" w:themeColor="background1" w:themeShade="80"/>
        <w:sz w:val="18"/>
        <w:szCs w:val="18"/>
      </w:rPr>
      <w:t>21</w:t>
    </w:r>
    <w:r>
      <w:rPr>
        <w:rFonts w:cs="Arial"/>
        <w:color w:val="808080" w:themeColor="background1" w:themeShade="8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3E5595" w14:textId="77777777" w:rsidR="00F675A0" w:rsidRDefault="00F675A0" w:rsidP="00EF2C5A">
      <w:r>
        <w:separator/>
      </w:r>
    </w:p>
  </w:footnote>
  <w:footnote w:type="continuationSeparator" w:id="0">
    <w:p w14:paraId="234A86E8" w14:textId="77777777" w:rsidR="00F675A0" w:rsidRDefault="00F675A0" w:rsidP="00EF2C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D318B" w14:textId="66D8F45C" w:rsidR="00C81BDF" w:rsidRPr="00580C64" w:rsidRDefault="00875B47" w:rsidP="00C81BDF">
    <w:pPr>
      <w:tabs>
        <w:tab w:val="right" w:pos="9639"/>
      </w:tabs>
      <w:spacing w:after="0" w:line="240" w:lineRule="auto"/>
      <w:rPr>
        <w:rFonts w:cs="Arial"/>
        <w:b/>
        <w:bCs/>
        <w:spacing w:val="60"/>
        <w:szCs w:val="20"/>
      </w:rPr>
    </w:pPr>
    <w:r w:rsidRPr="00875B47">
      <w:rPr>
        <w:rFonts w:cs="Arial"/>
        <w:b/>
        <w:bCs/>
        <w:szCs w:val="20"/>
      </w:rPr>
      <w:t>Ausbau der B 90 bis Saaldorf</w:t>
    </w:r>
    <w:r w:rsidR="00C81BDF" w:rsidRPr="00EB078B">
      <w:rPr>
        <w:rFonts w:cs="Arial"/>
        <w:b/>
        <w:bCs/>
        <w:szCs w:val="20"/>
      </w:rPr>
      <w:tab/>
    </w:r>
    <w:r>
      <w:rPr>
        <w:rFonts w:cs="Arial"/>
        <w:b/>
        <w:bCs/>
        <w:szCs w:val="20"/>
      </w:rPr>
      <w:t>FESTSTELLUNGS</w:t>
    </w:r>
    <w:r w:rsidR="008B3A14">
      <w:rPr>
        <w:rFonts w:cs="Arial"/>
        <w:b/>
        <w:bCs/>
        <w:szCs w:val="20"/>
      </w:rPr>
      <w:t>ENTWURF</w:t>
    </w:r>
  </w:p>
  <w:p w14:paraId="47B27989" w14:textId="36B24EF4" w:rsidR="00C81BDF" w:rsidRPr="00580C64" w:rsidRDefault="00875B47" w:rsidP="00C81BDF">
    <w:pPr>
      <w:tabs>
        <w:tab w:val="right" w:pos="9639"/>
      </w:tabs>
      <w:spacing w:after="0" w:line="240" w:lineRule="auto"/>
      <w:rPr>
        <w:rFonts w:cs="Arial"/>
        <w:b/>
        <w:szCs w:val="20"/>
      </w:rPr>
    </w:pPr>
    <w:bookmarkStart w:id="0" w:name="_Hlk49350351"/>
    <w:r>
      <w:rPr>
        <w:rFonts w:cs="Arial"/>
        <w:b/>
        <w:color w:val="000000"/>
        <w:szCs w:val="20"/>
      </w:rPr>
      <w:t>Behelfszufahrt Feriensiedlung</w:t>
    </w:r>
    <w:r w:rsidR="00C81BDF" w:rsidRPr="00580C64">
      <w:rPr>
        <w:rFonts w:cs="Arial"/>
        <w:b/>
        <w:szCs w:val="20"/>
      </w:rPr>
      <w:tab/>
    </w:r>
    <w:r w:rsidR="002C1D1A">
      <w:rPr>
        <w:rFonts w:cs="Arial"/>
        <w:b/>
        <w:szCs w:val="20"/>
      </w:rPr>
      <w:t>24</w:t>
    </w:r>
    <w:r w:rsidR="004E7EFF">
      <w:rPr>
        <w:rFonts w:cs="Arial"/>
        <w:b/>
        <w:szCs w:val="20"/>
      </w:rPr>
      <w:t>.0</w:t>
    </w:r>
    <w:r w:rsidR="002B0FC1">
      <w:rPr>
        <w:rFonts w:cs="Arial"/>
        <w:b/>
        <w:szCs w:val="20"/>
      </w:rPr>
      <w:t>9</w:t>
    </w:r>
    <w:r w:rsidR="004E7EFF">
      <w:rPr>
        <w:rFonts w:cs="Arial"/>
        <w:b/>
        <w:szCs w:val="20"/>
      </w:rPr>
      <w:t>.202</w:t>
    </w:r>
    <w:r>
      <w:rPr>
        <w:rFonts w:cs="Arial"/>
        <w:b/>
        <w:szCs w:val="20"/>
      </w:rPr>
      <w:t>5</w:t>
    </w:r>
    <w:r w:rsidR="00DF1D2F">
      <w:rPr>
        <w:rFonts w:cs="Arial"/>
        <w:b/>
        <w:szCs w:val="20"/>
      </w:rPr>
      <w:t xml:space="preserve"> </w:t>
    </w:r>
    <w:r w:rsidR="00DF1D2F">
      <w:rPr>
        <w:rFonts w:cs="Arial"/>
        <w:b/>
        <w:szCs w:val="20"/>
      </w:rPr>
      <w:br/>
    </w:r>
    <w:r w:rsidR="00C81BDF" w:rsidRPr="00580C64">
      <w:rPr>
        <w:rFonts w:cs="Arial"/>
        <w:b/>
        <w:bCs/>
        <w:szCs w:val="20"/>
      </w:rPr>
      <w:t xml:space="preserve">Unterlage 1: </w:t>
    </w:r>
    <w:r w:rsidR="00C81BDF">
      <w:rPr>
        <w:rFonts w:cs="Arial"/>
        <w:b/>
        <w:bCs/>
        <w:szCs w:val="20"/>
      </w:rPr>
      <w:t>Erläuterungsbericht</w:t>
    </w:r>
  </w:p>
  <w:p w14:paraId="02181F69" w14:textId="69500985" w:rsidR="00EF2C5A" w:rsidRDefault="00C81BDF" w:rsidP="00C81BDF">
    <w:pPr>
      <w:tabs>
        <w:tab w:val="right" w:pos="9639"/>
      </w:tabs>
      <w:spacing w:after="0" w:line="240" w:lineRule="auto"/>
      <w:rPr>
        <w:rFonts w:cs="Arial"/>
        <w:szCs w:val="20"/>
      </w:rPr>
    </w:pPr>
    <w:bookmarkStart w:id="1" w:name="o"/>
    <w:bookmarkEnd w:id="0"/>
    <w:bookmarkEnd w:id="1"/>
    <w:r w:rsidRPr="00EB078B">
      <w:rPr>
        <w:rFonts w:cs="Arial"/>
        <w:szCs w:val="20"/>
      </w:rPr>
      <w:tab/>
    </w:r>
  </w:p>
  <w:p w14:paraId="3E8A1639" w14:textId="77777777" w:rsidR="00C81BDF" w:rsidRPr="00C81BDF" w:rsidRDefault="00C81BDF" w:rsidP="00C81BDF">
    <w:pPr>
      <w:tabs>
        <w:tab w:val="right" w:pos="9639"/>
      </w:tabs>
      <w:spacing w:after="0" w:line="240" w:lineRule="auto"/>
      <w:rPr>
        <w:rFonts w:cs="Arial"/>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154A1" w14:textId="77777777" w:rsidR="00AC544B" w:rsidRPr="00580C64" w:rsidRDefault="00AC544B" w:rsidP="00AC544B">
    <w:pPr>
      <w:tabs>
        <w:tab w:val="right" w:pos="9639"/>
      </w:tabs>
      <w:spacing w:after="0" w:line="240" w:lineRule="auto"/>
      <w:rPr>
        <w:rFonts w:cs="Arial"/>
        <w:b/>
        <w:bCs/>
        <w:spacing w:val="60"/>
        <w:szCs w:val="20"/>
      </w:rPr>
    </w:pPr>
    <w:r w:rsidRPr="00875B47">
      <w:rPr>
        <w:rFonts w:cs="Arial"/>
        <w:b/>
        <w:bCs/>
        <w:szCs w:val="20"/>
      </w:rPr>
      <w:t>Ausbau der B 90 bis Saaldorf</w:t>
    </w:r>
    <w:r w:rsidRPr="00EB078B">
      <w:rPr>
        <w:rFonts w:cs="Arial"/>
        <w:b/>
        <w:bCs/>
        <w:szCs w:val="20"/>
      </w:rPr>
      <w:tab/>
    </w:r>
    <w:r>
      <w:rPr>
        <w:rFonts w:cs="Arial"/>
        <w:b/>
        <w:bCs/>
        <w:szCs w:val="20"/>
      </w:rPr>
      <w:t>FESTSTELLUNGSENTWURF</w:t>
    </w:r>
  </w:p>
  <w:p w14:paraId="26F8981B" w14:textId="0223C3FB" w:rsidR="00AC544B" w:rsidRPr="00580C64" w:rsidRDefault="00AC544B" w:rsidP="00AC544B">
    <w:pPr>
      <w:tabs>
        <w:tab w:val="right" w:pos="9639"/>
      </w:tabs>
      <w:spacing w:after="0" w:line="240" w:lineRule="auto"/>
      <w:rPr>
        <w:rFonts w:cs="Arial"/>
        <w:b/>
        <w:szCs w:val="20"/>
      </w:rPr>
    </w:pPr>
    <w:r>
      <w:rPr>
        <w:rFonts w:cs="Arial"/>
        <w:b/>
        <w:color w:val="000000"/>
        <w:szCs w:val="20"/>
      </w:rPr>
      <w:t>Behelfszufahrt Feriensiedlung</w:t>
    </w:r>
    <w:r w:rsidRPr="00580C64">
      <w:rPr>
        <w:rFonts w:cs="Arial"/>
        <w:b/>
        <w:szCs w:val="20"/>
      </w:rPr>
      <w:tab/>
    </w:r>
    <w:r w:rsidR="002C1D1A">
      <w:rPr>
        <w:rFonts w:cs="Arial"/>
        <w:b/>
        <w:szCs w:val="20"/>
      </w:rPr>
      <w:t>24</w:t>
    </w:r>
    <w:r>
      <w:rPr>
        <w:rFonts w:cs="Arial"/>
        <w:b/>
        <w:szCs w:val="20"/>
      </w:rPr>
      <w:t>.0</w:t>
    </w:r>
    <w:r w:rsidR="002B0FC1">
      <w:rPr>
        <w:rFonts w:cs="Arial"/>
        <w:b/>
        <w:szCs w:val="20"/>
      </w:rPr>
      <w:t>9</w:t>
    </w:r>
    <w:r>
      <w:rPr>
        <w:rFonts w:cs="Arial"/>
        <w:b/>
        <w:szCs w:val="20"/>
      </w:rPr>
      <w:t xml:space="preserve">.2025 </w:t>
    </w:r>
    <w:r>
      <w:rPr>
        <w:rFonts w:cs="Arial"/>
        <w:b/>
        <w:szCs w:val="20"/>
      </w:rPr>
      <w:br/>
    </w:r>
    <w:r w:rsidRPr="00580C64">
      <w:rPr>
        <w:rFonts w:cs="Arial"/>
        <w:b/>
        <w:bCs/>
        <w:szCs w:val="20"/>
      </w:rPr>
      <w:t xml:space="preserve">Unterlage 1: </w:t>
    </w:r>
    <w:r>
      <w:rPr>
        <w:rFonts w:cs="Arial"/>
        <w:b/>
        <w:bCs/>
        <w:szCs w:val="20"/>
      </w:rPr>
      <w:t>Erläuterungsbericht</w:t>
    </w:r>
  </w:p>
  <w:p w14:paraId="5E04D2B5" w14:textId="77777777" w:rsidR="00C81BDF" w:rsidRDefault="00C81BDF" w:rsidP="00C81BDF">
    <w:pPr>
      <w:tabs>
        <w:tab w:val="right" w:pos="9639"/>
      </w:tabs>
      <w:spacing w:after="0" w:line="240" w:lineRule="auto"/>
      <w:rPr>
        <w:rFonts w:cs="Arial"/>
        <w:szCs w:val="20"/>
      </w:rPr>
    </w:pPr>
    <w:r w:rsidRPr="00EB078B">
      <w:rPr>
        <w:rFonts w:cs="Arial"/>
        <w:szCs w:val="20"/>
      </w:rPr>
      <w:tab/>
    </w:r>
  </w:p>
  <w:p w14:paraId="7A145546" w14:textId="77777777" w:rsidR="00C81BDF" w:rsidRPr="00C81BDF" w:rsidRDefault="00C81BDF" w:rsidP="00C81BDF">
    <w:pPr>
      <w:tabs>
        <w:tab w:val="right" w:pos="9639"/>
      </w:tabs>
      <w:spacing w:after="0" w:line="240" w:lineRule="auto"/>
      <w:rPr>
        <w:rFonts w:cs="Arial"/>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A59B2" w14:textId="77777777" w:rsidR="00C81BDF" w:rsidRDefault="00C81BD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F6335"/>
    <w:multiLevelType w:val="multilevel"/>
    <w:tmpl w:val="6D98FA0C"/>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none"/>
      <w:lvlText w:val="1.1.1.1"/>
      <w:lvlJc w:val="left"/>
      <w:pPr>
        <w:tabs>
          <w:tab w:val="num" w:pos="10773"/>
        </w:tabs>
        <w:ind w:left="1134" w:hanging="1134"/>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913473D"/>
    <w:multiLevelType w:val="multilevel"/>
    <w:tmpl w:val="BF42E2F0"/>
    <w:lvl w:ilvl="0">
      <w:start w:val="1"/>
      <w:numFmt w:val="decimal"/>
      <w:pStyle w:val="berschrift1"/>
      <w:lvlText w:val="%1"/>
      <w:lvlJc w:val="left"/>
      <w:pPr>
        <w:tabs>
          <w:tab w:val="num" w:pos="1134"/>
        </w:tabs>
        <w:ind w:left="1134" w:hanging="1134"/>
      </w:pPr>
      <w:rPr>
        <w:rFonts w:hint="default"/>
      </w:rPr>
    </w:lvl>
    <w:lvl w:ilvl="1">
      <w:start w:val="1"/>
      <w:numFmt w:val="decimal"/>
      <w:pStyle w:val="berschrift2"/>
      <w:lvlText w:val="%1.%2"/>
      <w:lvlJc w:val="left"/>
      <w:pPr>
        <w:tabs>
          <w:tab w:val="num" w:pos="1134"/>
        </w:tabs>
        <w:ind w:left="1134" w:hanging="1134"/>
      </w:pPr>
      <w:rPr>
        <w:rFonts w:hint="default"/>
      </w:rPr>
    </w:lvl>
    <w:lvl w:ilvl="2">
      <w:start w:val="1"/>
      <w:numFmt w:val="decimal"/>
      <w:pStyle w:val="berschrift3"/>
      <w:lvlText w:val="%1.%2.%3"/>
      <w:lvlJc w:val="left"/>
      <w:pPr>
        <w:tabs>
          <w:tab w:val="num" w:pos="1134"/>
        </w:tabs>
        <w:ind w:left="1134" w:hanging="1134"/>
      </w:pPr>
      <w:rPr>
        <w:rFonts w:hint="default"/>
      </w:rPr>
    </w:lvl>
    <w:lvl w:ilvl="3">
      <w:start w:val="1"/>
      <w:numFmt w:val="decimal"/>
      <w:pStyle w:val="berschrift4"/>
      <w:lvlText w:val="%1.%2.%3.%4"/>
      <w:lvlJc w:val="left"/>
      <w:pPr>
        <w:tabs>
          <w:tab w:val="num" w:pos="1134"/>
        </w:tabs>
        <w:ind w:left="1134" w:hanging="1134"/>
      </w:pPr>
      <w:rPr>
        <w:rFonts w:hint="default"/>
      </w:rPr>
    </w:lvl>
    <w:lvl w:ilvl="4">
      <w:start w:val="1"/>
      <w:numFmt w:val="none"/>
      <w:lvlText w:val=""/>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A2A1424"/>
    <w:multiLevelType w:val="hybridMultilevel"/>
    <w:tmpl w:val="8C16ACCE"/>
    <w:lvl w:ilvl="0" w:tplc="BCE6371C">
      <w:numFmt w:val="bullet"/>
      <w:lvlText w:val="-"/>
      <w:lvlJc w:val="left"/>
      <w:pPr>
        <w:ind w:left="360" w:hanging="360"/>
      </w:pPr>
      <w:rPr>
        <w:rFonts w:ascii="Arial" w:eastAsia="Times New Roman"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0A7D0879"/>
    <w:multiLevelType w:val="hybridMultilevel"/>
    <w:tmpl w:val="6C36B86C"/>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4" w15:restartNumberingAfterBreak="0">
    <w:nsid w:val="12D0740E"/>
    <w:multiLevelType w:val="hybridMultilevel"/>
    <w:tmpl w:val="3F4491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D27253C"/>
    <w:multiLevelType w:val="hybridMultilevel"/>
    <w:tmpl w:val="38E07B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E4C7A83"/>
    <w:multiLevelType w:val="multilevel"/>
    <w:tmpl w:val="EA14941C"/>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none"/>
      <w:lvlText w:val=""/>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E5F5948"/>
    <w:multiLevelType w:val="hybridMultilevel"/>
    <w:tmpl w:val="C76ACBE2"/>
    <w:lvl w:ilvl="0" w:tplc="BED0E888">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1BA04D3"/>
    <w:multiLevelType w:val="hybridMultilevel"/>
    <w:tmpl w:val="63C85B08"/>
    <w:lvl w:ilvl="0" w:tplc="BAE67CB8">
      <w:start w:val="1"/>
      <w:numFmt w:val="bullet"/>
      <w:pStyle w:val="Aufzhlungszeichen3"/>
      <w:lvlText w:val=""/>
      <w:lvlJc w:val="left"/>
      <w:pPr>
        <w:ind w:left="227" w:hanging="57"/>
      </w:pPr>
      <w:rPr>
        <w:rFonts w:ascii="Wingdings" w:hAnsi="Wingdings" w:hint="default"/>
        <w:color w:val="auto"/>
        <w:sz w:val="18"/>
      </w:rPr>
    </w:lvl>
    <w:lvl w:ilvl="1" w:tplc="7236044C">
      <w:numFmt w:val="bullet"/>
      <w:lvlText w:val="-"/>
      <w:lvlJc w:val="left"/>
      <w:pPr>
        <w:tabs>
          <w:tab w:val="num" w:pos="1667"/>
        </w:tabs>
        <w:ind w:left="1667" w:hanging="360"/>
      </w:pPr>
      <w:rPr>
        <w:rFonts w:ascii="Times New Roman" w:eastAsia="Times New Roman" w:hAnsi="Times New Roman" w:cs="Times New Roman" w:hint="default"/>
      </w:rPr>
    </w:lvl>
    <w:lvl w:ilvl="2" w:tplc="04070005" w:tentative="1">
      <w:start w:val="1"/>
      <w:numFmt w:val="bullet"/>
      <w:lvlText w:val=""/>
      <w:lvlJc w:val="left"/>
      <w:pPr>
        <w:tabs>
          <w:tab w:val="num" w:pos="2387"/>
        </w:tabs>
        <w:ind w:left="2387" w:hanging="360"/>
      </w:pPr>
      <w:rPr>
        <w:rFonts w:ascii="Wingdings" w:hAnsi="Wingdings" w:hint="default"/>
      </w:rPr>
    </w:lvl>
    <w:lvl w:ilvl="3" w:tplc="04070001" w:tentative="1">
      <w:start w:val="1"/>
      <w:numFmt w:val="bullet"/>
      <w:lvlText w:val=""/>
      <w:lvlJc w:val="left"/>
      <w:pPr>
        <w:tabs>
          <w:tab w:val="num" w:pos="3107"/>
        </w:tabs>
        <w:ind w:left="3107" w:hanging="360"/>
      </w:pPr>
      <w:rPr>
        <w:rFonts w:ascii="Symbol" w:hAnsi="Symbol" w:hint="default"/>
      </w:rPr>
    </w:lvl>
    <w:lvl w:ilvl="4" w:tplc="04070003" w:tentative="1">
      <w:start w:val="1"/>
      <w:numFmt w:val="bullet"/>
      <w:lvlText w:val="o"/>
      <w:lvlJc w:val="left"/>
      <w:pPr>
        <w:tabs>
          <w:tab w:val="num" w:pos="3827"/>
        </w:tabs>
        <w:ind w:left="3827" w:hanging="360"/>
      </w:pPr>
      <w:rPr>
        <w:rFonts w:ascii="Courier New" w:hAnsi="Courier New" w:hint="default"/>
      </w:rPr>
    </w:lvl>
    <w:lvl w:ilvl="5" w:tplc="04070005" w:tentative="1">
      <w:start w:val="1"/>
      <w:numFmt w:val="bullet"/>
      <w:lvlText w:val=""/>
      <w:lvlJc w:val="left"/>
      <w:pPr>
        <w:tabs>
          <w:tab w:val="num" w:pos="4547"/>
        </w:tabs>
        <w:ind w:left="4547" w:hanging="360"/>
      </w:pPr>
      <w:rPr>
        <w:rFonts w:ascii="Wingdings" w:hAnsi="Wingdings" w:hint="default"/>
      </w:rPr>
    </w:lvl>
    <w:lvl w:ilvl="6" w:tplc="04070001" w:tentative="1">
      <w:start w:val="1"/>
      <w:numFmt w:val="bullet"/>
      <w:lvlText w:val=""/>
      <w:lvlJc w:val="left"/>
      <w:pPr>
        <w:tabs>
          <w:tab w:val="num" w:pos="5267"/>
        </w:tabs>
        <w:ind w:left="5267" w:hanging="360"/>
      </w:pPr>
      <w:rPr>
        <w:rFonts w:ascii="Symbol" w:hAnsi="Symbol" w:hint="default"/>
      </w:rPr>
    </w:lvl>
    <w:lvl w:ilvl="7" w:tplc="04070003" w:tentative="1">
      <w:start w:val="1"/>
      <w:numFmt w:val="bullet"/>
      <w:lvlText w:val="o"/>
      <w:lvlJc w:val="left"/>
      <w:pPr>
        <w:tabs>
          <w:tab w:val="num" w:pos="5987"/>
        </w:tabs>
        <w:ind w:left="5987" w:hanging="360"/>
      </w:pPr>
      <w:rPr>
        <w:rFonts w:ascii="Courier New" w:hAnsi="Courier New" w:hint="default"/>
      </w:rPr>
    </w:lvl>
    <w:lvl w:ilvl="8" w:tplc="04070005" w:tentative="1">
      <w:start w:val="1"/>
      <w:numFmt w:val="bullet"/>
      <w:lvlText w:val=""/>
      <w:lvlJc w:val="left"/>
      <w:pPr>
        <w:tabs>
          <w:tab w:val="num" w:pos="6707"/>
        </w:tabs>
        <w:ind w:left="6707" w:hanging="360"/>
      </w:pPr>
      <w:rPr>
        <w:rFonts w:ascii="Wingdings" w:hAnsi="Wingdings" w:hint="default"/>
      </w:rPr>
    </w:lvl>
  </w:abstractNum>
  <w:abstractNum w:abstractNumId="9" w15:restartNumberingAfterBreak="0">
    <w:nsid w:val="224A37BC"/>
    <w:multiLevelType w:val="hybridMultilevel"/>
    <w:tmpl w:val="BAD4F194"/>
    <w:lvl w:ilvl="0" w:tplc="5A0AA6B0">
      <w:start w:val="1"/>
      <w:numFmt w:val="bullet"/>
      <w:lvlText w:val="-"/>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0E16CD"/>
    <w:multiLevelType w:val="hybridMultilevel"/>
    <w:tmpl w:val="B58060D4"/>
    <w:lvl w:ilvl="0" w:tplc="5A0AA6B0">
      <w:start w:val="1"/>
      <w:numFmt w:val="bullet"/>
      <w:lvlText w:val="-"/>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690277B"/>
    <w:multiLevelType w:val="hybridMultilevel"/>
    <w:tmpl w:val="6C36B86C"/>
    <w:lvl w:ilvl="0" w:tplc="73EE0C54">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12" w15:restartNumberingAfterBreak="0">
    <w:nsid w:val="26DD1674"/>
    <w:multiLevelType w:val="hybridMultilevel"/>
    <w:tmpl w:val="535081EE"/>
    <w:lvl w:ilvl="0" w:tplc="5A0AA6B0">
      <w:start w:val="1"/>
      <w:numFmt w:val="bullet"/>
      <w:lvlText w:val="-"/>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6E977A2"/>
    <w:multiLevelType w:val="hybridMultilevel"/>
    <w:tmpl w:val="BDA631B6"/>
    <w:lvl w:ilvl="0" w:tplc="478EA592">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8045CC3"/>
    <w:multiLevelType w:val="hybridMultilevel"/>
    <w:tmpl w:val="CDA6131C"/>
    <w:lvl w:ilvl="0" w:tplc="BCE6371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A5653D9"/>
    <w:multiLevelType w:val="hybridMultilevel"/>
    <w:tmpl w:val="DAC43E1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30015356"/>
    <w:multiLevelType w:val="hybridMultilevel"/>
    <w:tmpl w:val="AA12E3B6"/>
    <w:lvl w:ilvl="0" w:tplc="5A0AA6B0">
      <w:start w:val="1"/>
      <w:numFmt w:val="bullet"/>
      <w:lvlText w:val="-"/>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08A6CFC"/>
    <w:multiLevelType w:val="hybridMultilevel"/>
    <w:tmpl w:val="90381B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0CF33C5"/>
    <w:multiLevelType w:val="hybridMultilevel"/>
    <w:tmpl w:val="4CF23506"/>
    <w:lvl w:ilvl="0" w:tplc="0407000B">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6616FB4"/>
    <w:multiLevelType w:val="hybridMultilevel"/>
    <w:tmpl w:val="5554E0C6"/>
    <w:lvl w:ilvl="0" w:tplc="5A0AA6B0">
      <w:start w:val="1"/>
      <w:numFmt w:val="bullet"/>
      <w:lvlText w:val="-"/>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600705"/>
    <w:multiLevelType w:val="hybridMultilevel"/>
    <w:tmpl w:val="F2F680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52294A"/>
    <w:multiLevelType w:val="hybridMultilevel"/>
    <w:tmpl w:val="668A53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2F4C2A"/>
    <w:multiLevelType w:val="hybridMultilevel"/>
    <w:tmpl w:val="5A6EBFA4"/>
    <w:lvl w:ilvl="0" w:tplc="FFFFFFFF">
      <w:start w:val="1"/>
      <w:numFmt w:val="bullet"/>
      <w:lvlText w:val="-"/>
      <w:lvlJc w:val="left"/>
      <w:pPr>
        <w:tabs>
          <w:tab w:val="num" w:pos="417"/>
        </w:tabs>
        <w:ind w:left="397" w:hanging="340"/>
      </w:pPr>
      <w:rPr>
        <w:rFonts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58A060E"/>
    <w:multiLevelType w:val="hybridMultilevel"/>
    <w:tmpl w:val="071AEF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59528CC"/>
    <w:multiLevelType w:val="hybridMultilevel"/>
    <w:tmpl w:val="5D7E13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6EA50FD"/>
    <w:multiLevelType w:val="hybridMultilevel"/>
    <w:tmpl w:val="8BC6A1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9C2552D"/>
    <w:multiLevelType w:val="hybridMultilevel"/>
    <w:tmpl w:val="38C8A43C"/>
    <w:lvl w:ilvl="0" w:tplc="04070001">
      <w:start w:val="1"/>
      <w:numFmt w:val="bullet"/>
      <w:lvlText w:val=""/>
      <w:lvlJc w:val="left"/>
      <w:pPr>
        <w:ind w:left="777" w:hanging="360"/>
      </w:pPr>
      <w:rPr>
        <w:rFonts w:ascii="Symbol" w:hAnsi="Symbol" w:hint="default"/>
      </w:rPr>
    </w:lvl>
    <w:lvl w:ilvl="1" w:tplc="04070003" w:tentative="1">
      <w:start w:val="1"/>
      <w:numFmt w:val="bullet"/>
      <w:lvlText w:val="o"/>
      <w:lvlJc w:val="left"/>
      <w:pPr>
        <w:ind w:left="1497" w:hanging="360"/>
      </w:pPr>
      <w:rPr>
        <w:rFonts w:ascii="Courier New" w:hAnsi="Courier New" w:cs="Courier New" w:hint="default"/>
      </w:rPr>
    </w:lvl>
    <w:lvl w:ilvl="2" w:tplc="04070005" w:tentative="1">
      <w:start w:val="1"/>
      <w:numFmt w:val="bullet"/>
      <w:lvlText w:val=""/>
      <w:lvlJc w:val="left"/>
      <w:pPr>
        <w:ind w:left="2217" w:hanging="360"/>
      </w:pPr>
      <w:rPr>
        <w:rFonts w:ascii="Wingdings" w:hAnsi="Wingdings" w:hint="default"/>
      </w:rPr>
    </w:lvl>
    <w:lvl w:ilvl="3" w:tplc="04070001" w:tentative="1">
      <w:start w:val="1"/>
      <w:numFmt w:val="bullet"/>
      <w:lvlText w:val=""/>
      <w:lvlJc w:val="left"/>
      <w:pPr>
        <w:ind w:left="2937" w:hanging="360"/>
      </w:pPr>
      <w:rPr>
        <w:rFonts w:ascii="Symbol" w:hAnsi="Symbol" w:hint="default"/>
      </w:rPr>
    </w:lvl>
    <w:lvl w:ilvl="4" w:tplc="04070003" w:tentative="1">
      <w:start w:val="1"/>
      <w:numFmt w:val="bullet"/>
      <w:lvlText w:val="o"/>
      <w:lvlJc w:val="left"/>
      <w:pPr>
        <w:ind w:left="3657" w:hanging="360"/>
      </w:pPr>
      <w:rPr>
        <w:rFonts w:ascii="Courier New" w:hAnsi="Courier New" w:cs="Courier New" w:hint="default"/>
      </w:rPr>
    </w:lvl>
    <w:lvl w:ilvl="5" w:tplc="04070005" w:tentative="1">
      <w:start w:val="1"/>
      <w:numFmt w:val="bullet"/>
      <w:lvlText w:val=""/>
      <w:lvlJc w:val="left"/>
      <w:pPr>
        <w:ind w:left="4377" w:hanging="360"/>
      </w:pPr>
      <w:rPr>
        <w:rFonts w:ascii="Wingdings" w:hAnsi="Wingdings" w:hint="default"/>
      </w:rPr>
    </w:lvl>
    <w:lvl w:ilvl="6" w:tplc="04070001" w:tentative="1">
      <w:start w:val="1"/>
      <w:numFmt w:val="bullet"/>
      <w:lvlText w:val=""/>
      <w:lvlJc w:val="left"/>
      <w:pPr>
        <w:ind w:left="5097" w:hanging="360"/>
      </w:pPr>
      <w:rPr>
        <w:rFonts w:ascii="Symbol" w:hAnsi="Symbol" w:hint="default"/>
      </w:rPr>
    </w:lvl>
    <w:lvl w:ilvl="7" w:tplc="04070003" w:tentative="1">
      <w:start w:val="1"/>
      <w:numFmt w:val="bullet"/>
      <w:lvlText w:val="o"/>
      <w:lvlJc w:val="left"/>
      <w:pPr>
        <w:ind w:left="5817" w:hanging="360"/>
      </w:pPr>
      <w:rPr>
        <w:rFonts w:ascii="Courier New" w:hAnsi="Courier New" w:cs="Courier New" w:hint="default"/>
      </w:rPr>
    </w:lvl>
    <w:lvl w:ilvl="8" w:tplc="04070005" w:tentative="1">
      <w:start w:val="1"/>
      <w:numFmt w:val="bullet"/>
      <w:lvlText w:val=""/>
      <w:lvlJc w:val="left"/>
      <w:pPr>
        <w:ind w:left="6537" w:hanging="360"/>
      </w:pPr>
      <w:rPr>
        <w:rFonts w:ascii="Wingdings" w:hAnsi="Wingdings" w:hint="default"/>
      </w:rPr>
    </w:lvl>
  </w:abstractNum>
  <w:abstractNum w:abstractNumId="27" w15:restartNumberingAfterBreak="0">
    <w:nsid w:val="4EDD4486"/>
    <w:multiLevelType w:val="hybridMultilevel"/>
    <w:tmpl w:val="F7B8E3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03C5365"/>
    <w:multiLevelType w:val="hybridMultilevel"/>
    <w:tmpl w:val="187A60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14757E6"/>
    <w:multiLevelType w:val="hybridMultilevel"/>
    <w:tmpl w:val="0706DB48"/>
    <w:lvl w:ilvl="0" w:tplc="1C30C5A6">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0" w15:restartNumberingAfterBreak="0">
    <w:nsid w:val="5AB64A2D"/>
    <w:multiLevelType w:val="hybridMultilevel"/>
    <w:tmpl w:val="FC60906E"/>
    <w:lvl w:ilvl="0" w:tplc="5A0AA6B0">
      <w:start w:val="1"/>
      <w:numFmt w:val="bullet"/>
      <w:lvlText w:val="-"/>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B2C6AA3"/>
    <w:multiLevelType w:val="hybridMultilevel"/>
    <w:tmpl w:val="77AA2EF0"/>
    <w:lvl w:ilvl="0" w:tplc="FFFFFFFF">
      <w:start w:val="1"/>
      <w:numFmt w:val="bullet"/>
      <w:lvlText w:val="-"/>
      <w:lvlJc w:val="left"/>
      <w:pPr>
        <w:tabs>
          <w:tab w:val="num" w:pos="417"/>
        </w:tabs>
        <w:ind w:left="397" w:hanging="340"/>
      </w:pPr>
      <w:rPr>
        <w:rFonts w:hint="default"/>
        <w:sz w:val="16"/>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9401CDF"/>
    <w:multiLevelType w:val="hybridMultilevel"/>
    <w:tmpl w:val="B49C62A4"/>
    <w:lvl w:ilvl="0" w:tplc="BCE6371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4A0930"/>
    <w:multiLevelType w:val="hybridMultilevel"/>
    <w:tmpl w:val="6B122E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D0F7308"/>
    <w:multiLevelType w:val="hybridMultilevel"/>
    <w:tmpl w:val="84841B62"/>
    <w:lvl w:ilvl="0" w:tplc="5A0AA6B0">
      <w:start w:val="1"/>
      <w:numFmt w:val="bullet"/>
      <w:lvlText w:val="-"/>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88050439">
    <w:abstractNumId w:val="29"/>
  </w:num>
  <w:num w:numId="2" w16cid:durableId="470906292">
    <w:abstractNumId w:val="29"/>
  </w:num>
  <w:num w:numId="3" w16cid:durableId="62532776">
    <w:abstractNumId w:val="9"/>
  </w:num>
  <w:num w:numId="4" w16cid:durableId="1182663955">
    <w:abstractNumId w:val="19"/>
  </w:num>
  <w:num w:numId="5" w16cid:durableId="1158493206">
    <w:abstractNumId w:val="10"/>
  </w:num>
  <w:num w:numId="6" w16cid:durableId="800347924">
    <w:abstractNumId w:val="34"/>
  </w:num>
  <w:num w:numId="7" w16cid:durableId="1136727596">
    <w:abstractNumId w:val="13"/>
  </w:num>
  <w:num w:numId="8" w16cid:durableId="284119541">
    <w:abstractNumId w:val="7"/>
  </w:num>
  <w:num w:numId="9" w16cid:durableId="1683049041">
    <w:abstractNumId w:val="1"/>
  </w:num>
  <w:num w:numId="10" w16cid:durableId="121730216">
    <w:abstractNumId w:val="1"/>
  </w:num>
  <w:num w:numId="11" w16cid:durableId="2027632589">
    <w:abstractNumId w:val="1"/>
  </w:num>
  <w:num w:numId="12" w16cid:durableId="1335569206">
    <w:abstractNumId w:val="16"/>
  </w:num>
  <w:num w:numId="13" w16cid:durableId="608515089">
    <w:abstractNumId w:val="32"/>
  </w:num>
  <w:num w:numId="14" w16cid:durableId="48968050">
    <w:abstractNumId w:val="14"/>
  </w:num>
  <w:num w:numId="15" w16cid:durableId="999045439">
    <w:abstractNumId w:val="2"/>
  </w:num>
  <w:num w:numId="16" w16cid:durableId="522209821">
    <w:abstractNumId w:val="26"/>
  </w:num>
  <w:num w:numId="17" w16cid:durableId="841550040">
    <w:abstractNumId w:val="12"/>
  </w:num>
  <w:num w:numId="18" w16cid:durableId="1825467015">
    <w:abstractNumId w:val="30"/>
  </w:num>
  <w:num w:numId="19" w16cid:durableId="815682192">
    <w:abstractNumId w:val="25"/>
  </w:num>
  <w:num w:numId="20" w16cid:durableId="1476027439">
    <w:abstractNumId w:val="33"/>
  </w:num>
  <w:num w:numId="21" w16cid:durableId="1650548830">
    <w:abstractNumId w:val="15"/>
  </w:num>
  <w:num w:numId="22" w16cid:durableId="135079219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79997126">
    <w:abstractNumId w:val="11"/>
  </w:num>
  <w:num w:numId="24" w16cid:durableId="723405768">
    <w:abstractNumId w:val="3"/>
  </w:num>
  <w:num w:numId="25" w16cid:durableId="1065251757">
    <w:abstractNumId w:val="4"/>
  </w:num>
  <w:num w:numId="26" w16cid:durableId="851333410">
    <w:abstractNumId w:val="24"/>
  </w:num>
  <w:num w:numId="27" w16cid:durableId="1363508734">
    <w:abstractNumId w:val="18"/>
  </w:num>
  <w:num w:numId="28" w16cid:durableId="205483347">
    <w:abstractNumId w:val="28"/>
  </w:num>
  <w:num w:numId="29" w16cid:durableId="33042581">
    <w:abstractNumId w:val="6"/>
  </w:num>
  <w:num w:numId="30" w16cid:durableId="54252240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63779993">
    <w:abstractNumId w:val="0"/>
  </w:num>
  <w:num w:numId="32" w16cid:durableId="608857817">
    <w:abstractNumId w:val="23"/>
  </w:num>
  <w:num w:numId="33" w16cid:durableId="1182623240">
    <w:abstractNumId w:val="8"/>
  </w:num>
  <w:num w:numId="34" w16cid:durableId="71124573">
    <w:abstractNumId w:val="31"/>
  </w:num>
  <w:num w:numId="35" w16cid:durableId="216816261">
    <w:abstractNumId w:val="22"/>
  </w:num>
  <w:num w:numId="36" w16cid:durableId="2144077228">
    <w:abstractNumId w:val="20"/>
  </w:num>
  <w:num w:numId="37" w16cid:durableId="1032538670">
    <w:abstractNumId w:val="5"/>
  </w:num>
  <w:num w:numId="38" w16cid:durableId="917637108">
    <w:abstractNumId w:val="21"/>
  </w:num>
  <w:num w:numId="39" w16cid:durableId="1171915756">
    <w:abstractNumId w:val="17"/>
  </w:num>
  <w:num w:numId="40" w16cid:durableId="176606997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drawingGridHorizontalSpacing w:val="181"/>
  <w:drawingGridVerticalSpacing w:val="181"/>
  <w:doNotUseMarginsForDrawingGridOrigin/>
  <w:drawingGridHorizontalOrigin w:val="1134"/>
  <w:drawingGridVerticalOrigin w:val="170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2C5A"/>
    <w:rsid w:val="00002124"/>
    <w:rsid w:val="00002B4B"/>
    <w:rsid w:val="0000319C"/>
    <w:rsid w:val="00006A6A"/>
    <w:rsid w:val="00010851"/>
    <w:rsid w:val="000113D5"/>
    <w:rsid w:val="000116CC"/>
    <w:rsid w:val="00012A28"/>
    <w:rsid w:val="000138AD"/>
    <w:rsid w:val="00016878"/>
    <w:rsid w:val="0002094D"/>
    <w:rsid w:val="00020E36"/>
    <w:rsid w:val="00021862"/>
    <w:rsid w:val="00022BDA"/>
    <w:rsid w:val="000257BD"/>
    <w:rsid w:val="000263A9"/>
    <w:rsid w:val="00035D65"/>
    <w:rsid w:val="000418C1"/>
    <w:rsid w:val="000610C8"/>
    <w:rsid w:val="00061A93"/>
    <w:rsid w:val="0006409D"/>
    <w:rsid w:val="00066279"/>
    <w:rsid w:val="00067CE7"/>
    <w:rsid w:val="00080BA1"/>
    <w:rsid w:val="00081AC5"/>
    <w:rsid w:val="0008228C"/>
    <w:rsid w:val="00086A5B"/>
    <w:rsid w:val="00087262"/>
    <w:rsid w:val="00093B3F"/>
    <w:rsid w:val="00094DAD"/>
    <w:rsid w:val="00096791"/>
    <w:rsid w:val="00097165"/>
    <w:rsid w:val="00097419"/>
    <w:rsid w:val="000A357B"/>
    <w:rsid w:val="000A4EC4"/>
    <w:rsid w:val="000B32FF"/>
    <w:rsid w:val="000B78D0"/>
    <w:rsid w:val="000C6ADD"/>
    <w:rsid w:val="000D4750"/>
    <w:rsid w:val="000E50EA"/>
    <w:rsid w:val="000E56FA"/>
    <w:rsid w:val="000F19AA"/>
    <w:rsid w:val="000F3C62"/>
    <w:rsid w:val="00104B60"/>
    <w:rsid w:val="001067B1"/>
    <w:rsid w:val="0010765D"/>
    <w:rsid w:val="001079DA"/>
    <w:rsid w:val="00111B07"/>
    <w:rsid w:val="00111B18"/>
    <w:rsid w:val="00112A05"/>
    <w:rsid w:val="00117E4D"/>
    <w:rsid w:val="00121F9A"/>
    <w:rsid w:val="00127C86"/>
    <w:rsid w:val="00130CA4"/>
    <w:rsid w:val="00133760"/>
    <w:rsid w:val="00134E9C"/>
    <w:rsid w:val="00140FDB"/>
    <w:rsid w:val="00145BE7"/>
    <w:rsid w:val="00151D7A"/>
    <w:rsid w:val="00153AB0"/>
    <w:rsid w:val="001552F4"/>
    <w:rsid w:val="001607D6"/>
    <w:rsid w:val="001736EE"/>
    <w:rsid w:val="00182623"/>
    <w:rsid w:val="00183283"/>
    <w:rsid w:val="00183F5E"/>
    <w:rsid w:val="0018592C"/>
    <w:rsid w:val="001875BB"/>
    <w:rsid w:val="001902EB"/>
    <w:rsid w:val="0019138B"/>
    <w:rsid w:val="00195931"/>
    <w:rsid w:val="00196886"/>
    <w:rsid w:val="00196F56"/>
    <w:rsid w:val="001A17C9"/>
    <w:rsid w:val="001A19B4"/>
    <w:rsid w:val="001A6CDB"/>
    <w:rsid w:val="001A7470"/>
    <w:rsid w:val="001C09FB"/>
    <w:rsid w:val="001C1AE8"/>
    <w:rsid w:val="001D278E"/>
    <w:rsid w:val="001D2F6F"/>
    <w:rsid w:val="001D304B"/>
    <w:rsid w:val="001D3F50"/>
    <w:rsid w:val="001D703E"/>
    <w:rsid w:val="001D7431"/>
    <w:rsid w:val="001E10D0"/>
    <w:rsid w:val="001E49F2"/>
    <w:rsid w:val="001F7F92"/>
    <w:rsid w:val="002033F1"/>
    <w:rsid w:val="00205040"/>
    <w:rsid w:val="00210A6D"/>
    <w:rsid w:val="002166CA"/>
    <w:rsid w:val="00221B8A"/>
    <w:rsid w:val="0022315B"/>
    <w:rsid w:val="00223277"/>
    <w:rsid w:val="00226012"/>
    <w:rsid w:val="0022674A"/>
    <w:rsid w:val="002316F0"/>
    <w:rsid w:val="00231BEC"/>
    <w:rsid w:val="00236F69"/>
    <w:rsid w:val="002405B6"/>
    <w:rsid w:val="00241531"/>
    <w:rsid w:val="002448E2"/>
    <w:rsid w:val="00246950"/>
    <w:rsid w:val="0025016D"/>
    <w:rsid w:val="0025054D"/>
    <w:rsid w:val="002566B7"/>
    <w:rsid w:val="00256B2E"/>
    <w:rsid w:val="002605E3"/>
    <w:rsid w:val="002652B7"/>
    <w:rsid w:val="00267071"/>
    <w:rsid w:val="00274515"/>
    <w:rsid w:val="002822E2"/>
    <w:rsid w:val="002823A3"/>
    <w:rsid w:val="0028573C"/>
    <w:rsid w:val="002937FB"/>
    <w:rsid w:val="00296CD9"/>
    <w:rsid w:val="002A1679"/>
    <w:rsid w:val="002A2D2D"/>
    <w:rsid w:val="002A408A"/>
    <w:rsid w:val="002A51EE"/>
    <w:rsid w:val="002A55BE"/>
    <w:rsid w:val="002A5A32"/>
    <w:rsid w:val="002B023A"/>
    <w:rsid w:val="002B0FC1"/>
    <w:rsid w:val="002B19AE"/>
    <w:rsid w:val="002B258D"/>
    <w:rsid w:val="002C00AB"/>
    <w:rsid w:val="002C1504"/>
    <w:rsid w:val="002C1953"/>
    <w:rsid w:val="002C1D1A"/>
    <w:rsid w:val="002C22F2"/>
    <w:rsid w:val="002C68E3"/>
    <w:rsid w:val="002C6DDD"/>
    <w:rsid w:val="002C6E67"/>
    <w:rsid w:val="002D1008"/>
    <w:rsid w:val="002E13B7"/>
    <w:rsid w:val="002E1A8C"/>
    <w:rsid w:val="002F0F71"/>
    <w:rsid w:val="002F5D29"/>
    <w:rsid w:val="002F6077"/>
    <w:rsid w:val="002F65E0"/>
    <w:rsid w:val="002F690A"/>
    <w:rsid w:val="002F71CE"/>
    <w:rsid w:val="002F71E1"/>
    <w:rsid w:val="00300498"/>
    <w:rsid w:val="0030087D"/>
    <w:rsid w:val="00304A91"/>
    <w:rsid w:val="00307AC6"/>
    <w:rsid w:val="0031105A"/>
    <w:rsid w:val="00314583"/>
    <w:rsid w:val="00316FE7"/>
    <w:rsid w:val="00330B42"/>
    <w:rsid w:val="00330C13"/>
    <w:rsid w:val="003321A0"/>
    <w:rsid w:val="00332370"/>
    <w:rsid w:val="00332FC7"/>
    <w:rsid w:val="00333F60"/>
    <w:rsid w:val="0033468E"/>
    <w:rsid w:val="00337442"/>
    <w:rsid w:val="00340754"/>
    <w:rsid w:val="003423E9"/>
    <w:rsid w:val="0034257F"/>
    <w:rsid w:val="003450FA"/>
    <w:rsid w:val="0034577E"/>
    <w:rsid w:val="00346066"/>
    <w:rsid w:val="00347D1A"/>
    <w:rsid w:val="00347E3F"/>
    <w:rsid w:val="00353F73"/>
    <w:rsid w:val="00357244"/>
    <w:rsid w:val="00361239"/>
    <w:rsid w:val="00361D5F"/>
    <w:rsid w:val="0037212F"/>
    <w:rsid w:val="0037479C"/>
    <w:rsid w:val="00377F4A"/>
    <w:rsid w:val="00382BDD"/>
    <w:rsid w:val="00383817"/>
    <w:rsid w:val="00385B16"/>
    <w:rsid w:val="003959EA"/>
    <w:rsid w:val="00395E11"/>
    <w:rsid w:val="003A1B11"/>
    <w:rsid w:val="003A6EBF"/>
    <w:rsid w:val="003B199D"/>
    <w:rsid w:val="003B3030"/>
    <w:rsid w:val="003C07C2"/>
    <w:rsid w:val="003C07CD"/>
    <w:rsid w:val="003D39CF"/>
    <w:rsid w:val="003D452F"/>
    <w:rsid w:val="003D4633"/>
    <w:rsid w:val="003D5A77"/>
    <w:rsid w:val="003D75CD"/>
    <w:rsid w:val="003E2C05"/>
    <w:rsid w:val="003E76D5"/>
    <w:rsid w:val="003F4899"/>
    <w:rsid w:val="003F5533"/>
    <w:rsid w:val="00400A30"/>
    <w:rsid w:val="0040558B"/>
    <w:rsid w:val="004065A3"/>
    <w:rsid w:val="00407BC6"/>
    <w:rsid w:val="00413EB8"/>
    <w:rsid w:val="0041560C"/>
    <w:rsid w:val="004172C1"/>
    <w:rsid w:val="004220A8"/>
    <w:rsid w:val="00423479"/>
    <w:rsid w:val="0042417F"/>
    <w:rsid w:val="00424BF1"/>
    <w:rsid w:val="00424EE9"/>
    <w:rsid w:val="00424FB4"/>
    <w:rsid w:val="00427B9A"/>
    <w:rsid w:val="00432F39"/>
    <w:rsid w:val="0043691C"/>
    <w:rsid w:val="00441073"/>
    <w:rsid w:val="004412CA"/>
    <w:rsid w:val="00441C7B"/>
    <w:rsid w:val="00442E10"/>
    <w:rsid w:val="004443A1"/>
    <w:rsid w:val="00445EFA"/>
    <w:rsid w:val="00446871"/>
    <w:rsid w:val="004554F9"/>
    <w:rsid w:val="00456EF9"/>
    <w:rsid w:val="00460DE5"/>
    <w:rsid w:val="00465BDD"/>
    <w:rsid w:val="00471311"/>
    <w:rsid w:val="00472B4A"/>
    <w:rsid w:val="00475088"/>
    <w:rsid w:val="00477E51"/>
    <w:rsid w:val="004817C6"/>
    <w:rsid w:val="0049508A"/>
    <w:rsid w:val="004A7CF2"/>
    <w:rsid w:val="004B05C2"/>
    <w:rsid w:val="004B388D"/>
    <w:rsid w:val="004B4AE6"/>
    <w:rsid w:val="004B68F2"/>
    <w:rsid w:val="004C287A"/>
    <w:rsid w:val="004C4D38"/>
    <w:rsid w:val="004C71AE"/>
    <w:rsid w:val="004D2BCB"/>
    <w:rsid w:val="004D4296"/>
    <w:rsid w:val="004E01D8"/>
    <w:rsid w:val="004E0400"/>
    <w:rsid w:val="004E49B8"/>
    <w:rsid w:val="004E6C81"/>
    <w:rsid w:val="004E7EFF"/>
    <w:rsid w:val="004F2DD3"/>
    <w:rsid w:val="005045E7"/>
    <w:rsid w:val="00504B87"/>
    <w:rsid w:val="005103E3"/>
    <w:rsid w:val="005108FE"/>
    <w:rsid w:val="00512778"/>
    <w:rsid w:val="00515C1B"/>
    <w:rsid w:val="005223BF"/>
    <w:rsid w:val="00526FC2"/>
    <w:rsid w:val="00527100"/>
    <w:rsid w:val="00530CEE"/>
    <w:rsid w:val="00532410"/>
    <w:rsid w:val="00535029"/>
    <w:rsid w:val="00535EAE"/>
    <w:rsid w:val="0053704E"/>
    <w:rsid w:val="005529FB"/>
    <w:rsid w:val="0055567A"/>
    <w:rsid w:val="00557AA6"/>
    <w:rsid w:val="0056212D"/>
    <w:rsid w:val="0056606A"/>
    <w:rsid w:val="00572204"/>
    <w:rsid w:val="00576A18"/>
    <w:rsid w:val="005854CD"/>
    <w:rsid w:val="0058614B"/>
    <w:rsid w:val="0059114B"/>
    <w:rsid w:val="00592026"/>
    <w:rsid w:val="0059451B"/>
    <w:rsid w:val="00594F62"/>
    <w:rsid w:val="00596BF6"/>
    <w:rsid w:val="005A0847"/>
    <w:rsid w:val="005B2E74"/>
    <w:rsid w:val="005B5F6D"/>
    <w:rsid w:val="005B7AE0"/>
    <w:rsid w:val="005C12DB"/>
    <w:rsid w:val="005C2434"/>
    <w:rsid w:val="005C6F49"/>
    <w:rsid w:val="005D3507"/>
    <w:rsid w:val="005D61FC"/>
    <w:rsid w:val="005D7E12"/>
    <w:rsid w:val="005E01C9"/>
    <w:rsid w:val="005E3FA5"/>
    <w:rsid w:val="005E5A2F"/>
    <w:rsid w:val="005E6023"/>
    <w:rsid w:val="005E70F0"/>
    <w:rsid w:val="005E7DCE"/>
    <w:rsid w:val="005F0A1D"/>
    <w:rsid w:val="005F0C9E"/>
    <w:rsid w:val="005F182B"/>
    <w:rsid w:val="005F1A26"/>
    <w:rsid w:val="005F51FD"/>
    <w:rsid w:val="005F62CC"/>
    <w:rsid w:val="00600485"/>
    <w:rsid w:val="00602BBC"/>
    <w:rsid w:val="00604109"/>
    <w:rsid w:val="00606B1C"/>
    <w:rsid w:val="00610494"/>
    <w:rsid w:val="00610C81"/>
    <w:rsid w:val="00611E55"/>
    <w:rsid w:val="006138F8"/>
    <w:rsid w:val="00614EBE"/>
    <w:rsid w:val="00621220"/>
    <w:rsid w:val="00621A0E"/>
    <w:rsid w:val="00622307"/>
    <w:rsid w:val="00625C06"/>
    <w:rsid w:val="00626512"/>
    <w:rsid w:val="00626FE7"/>
    <w:rsid w:val="00633130"/>
    <w:rsid w:val="00635EFE"/>
    <w:rsid w:val="00640F17"/>
    <w:rsid w:val="00643B47"/>
    <w:rsid w:val="00650E2B"/>
    <w:rsid w:val="006524BB"/>
    <w:rsid w:val="00655430"/>
    <w:rsid w:val="0065700D"/>
    <w:rsid w:val="00657A0A"/>
    <w:rsid w:val="00657ADE"/>
    <w:rsid w:val="00663E76"/>
    <w:rsid w:val="00665830"/>
    <w:rsid w:val="00670C8B"/>
    <w:rsid w:val="006738FF"/>
    <w:rsid w:val="00675F5F"/>
    <w:rsid w:val="0068104F"/>
    <w:rsid w:val="00681843"/>
    <w:rsid w:val="0068518B"/>
    <w:rsid w:val="006854BD"/>
    <w:rsid w:val="00687F1D"/>
    <w:rsid w:val="006915D4"/>
    <w:rsid w:val="00692747"/>
    <w:rsid w:val="00692E9A"/>
    <w:rsid w:val="00693410"/>
    <w:rsid w:val="00697CC6"/>
    <w:rsid w:val="006A2545"/>
    <w:rsid w:val="006A304B"/>
    <w:rsid w:val="006B2394"/>
    <w:rsid w:val="006B3D72"/>
    <w:rsid w:val="006B4A36"/>
    <w:rsid w:val="006B69FF"/>
    <w:rsid w:val="006B6F86"/>
    <w:rsid w:val="006C054F"/>
    <w:rsid w:val="006C06CC"/>
    <w:rsid w:val="006C180E"/>
    <w:rsid w:val="006C4E49"/>
    <w:rsid w:val="006C6167"/>
    <w:rsid w:val="006C6E09"/>
    <w:rsid w:val="006C71F8"/>
    <w:rsid w:val="006C75ED"/>
    <w:rsid w:val="006D05D5"/>
    <w:rsid w:val="006D4115"/>
    <w:rsid w:val="006D6611"/>
    <w:rsid w:val="006D69F8"/>
    <w:rsid w:val="006E0D17"/>
    <w:rsid w:val="006E2C01"/>
    <w:rsid w:val="006F1195"/>
    <w:rsid w:val="006F1392"/>
    <w:rsid w:val="006F27B1"/>
    <w:rsid w:val="006F2B77"/>
    <w:rsid w:val="006F45DA"/>
    <w:rsid w:val="006F5291"/>
    <w:rsid w:val="006F7BA1"/>
    <w:rsid w:val="00702E77"/>
    <w:rsid w:val="0070346D"/>
    <w:rsid w:val="00711AA8"/>
    <w:rsid w:val="00711B68"/>
    <w:rsid w:val="00714E89"/>
    <w:rsid w:val="00716398"/>
    <w:rsid w:val="00716E71"/>
    <w:rsid w:val="007236D9"/>
    <w:rsid w:val="00724A22"/>
    <w:rsid w:val="007260A1"/>
    <w:rsid w:val="00730186"/>
    <w:rsid w:val="00731948"/>
    <w:rsid w:val="00740516"/>
    <w:rsid w:val="00740FB9"/>
    <w:rsid w:val="0074161C"/>
    <w:rsid w:val="00744595"/>
    <w:rsid w:val="00745271"/>
    <w:rsid w:val="00745F16"/>
    <w:rsid w:val="007468E0"/>
    <w:rsid w:val="00751CDE"/>
    <w:rsid w:val="00752B39"/>
    <w:rsid w:val="00754C5F"/>
    <w:rsid w:val="007628EC"/>
    <w:rsid w:val="00766BED"/>
    <w:rsid w:val="00771499"/>
    <w:rsid w:val="00772A50"/>
    <w:rsid w:val="00773A22"/>
    <w:rsid w:val="00775B71"/>
    <w:rsid w:val="00776812"/>
    <w:rsid w:val="0078178D"/>
    <w:rsid w:val="00782DC5"/>
    <w:rsid w:val="007859D7"/>
    <w:rsid w:val="007862AE"/>
    <w:rsid w:val="0078786F"/>
    <w:rsid w:val="00791645"/>
    <w:rsid w:val="0079584D"/>
    <w:rsid w:val="007A07C5"/>
    <w:rsid w:val="007A221F"/>
    <w:rsid w:val="007A470C"/>
    <w:rsid w:val="007A5112"/>
    <w:rsid w:val="007A68CD"/>
    <w:rsid w:val="007B5573"/>
    <w:rsid w:val="007B6CD0"/>
    <w:rsid w:val="007C58B9"/>
    <w:rsid w:val="007C6851"/>
    <w:rsid w:val="007C6DBC"/>
    <w:rsid w:val="007C79F9"/>
    <w:rsid w:val="007C7CA1"/>
    <w:rsid w:val="007D2EF7"/>
    <w:rsid w:val="007D5DCA"/>
    <w:rsid w:val="007E1C8D"/>
    <w:rsid w:val="007E232C"/>
    <w:rsid w:val="007F0EA1"/>
    <w:rsid w:val="0080749F"/>
    <w:rsid w:val="00807A8A"/>
    <w:rsid w:val="0081033B"/>
    <w:rsid w:val="008177BE"/>
    <w:rsid w:val="00825AB8"/>
    <w:rsid w:val="00826DE8"/>
    <w:rsid w:val="00826EB5"/>
    <w:rsid w:val="00830BE3"/>
    <w:rsid w:val="00832D02"/>
    <w:rsid w:val="0083403F"/>
    <w:rsid w:val="00834A71"/>
    <w:rsid w:val="00840F41"/>
    <w:rsid w:val="008438D5"/>
    <w:rsid w:val="00846B2D"/>
    <w:rsid w:val="0085205C"/>
    <w:rsid w:val="008539EE"/>
    <w:rsid w:val="00855125"/>
    <w:rsid w:val="008568C9"/>
    <w:rsid w:val="008655A3"/>
    <w:rsid w:val="00866DB9"/>
    <w:rsid w:val="00870F39"/>
    <w:rsid w:val="00871D84"/>
    <w:rsid w:val="00871F91"/>
    <w:rsid w:val="00872CB4"/>
    <w:rsid w:val="00873C79"/>
    <w:rsid w:val="008748A7"/>
    <w:rsid w:val="00875B47"/>
    <w:rsid w:val="00877D1E"/>
    <w:rsid w:val="00880732"/>
    <w:rsid w:val="0088265C"/>
    <w:rsid w:val="0088406A"/>
    <w:rsid w:val="00884AA0"/>
    <w:rsid w:val="008850DA"/>
    <w:rsid w:val="00885782"/>
    <w:rsid w:val="0088706A"/>
    <w:rsid w:val="00893714"/>
    <w:rsid w:val="008937B5"/>
    <w:rsid w:val="008A591F"/>
    <w:rsid w:val="008A5AE6"/>
    <w:rsid w:val="008A6A42"/>
    <w:rsid w:val="008A7F55"/>
    <w:rsid w:val="008B0F2B"/>
    <w:rsid w:val="008B3A14"/>
    <w:rsid w:val="008B69A6"/>
    <w:rsid w:val="008B72AC"/>
    <w:rsid w:val="008C5B07"/>
    <w:rsid w:val="008D02FA"/>
    <w:rsid w:val="008D125E"/>
    <w:rsid w:val="008D17E9"/>
    <w:rsid w:val="008D386F"/>
    <w:rsid w:val="008D5A3C"/>
    <w:rsid w:val="008D79AD"/>
    <w:rsid w:val="008E12A7"/>
    <w:rsid w:val="008E1D95"/>
    <w:rsid w:val="008F1C73"/>
    <w:rsid w:val="008F4740"/>
    <w:rsid w:val="008F5BA0"/>
    <w:rsid w:val="00901113"/>
    <w:rsid w:val="009021A3"/>
    <w:rsid w:val="00906CED"/>
    <w:rsid w:val="00914B5D"/>
    <w:rsid w:val="00914F59"/>
    <w:rsid w:val="0091518D"/>
    <w:rsid w:val="00915705"/>
    <w:rsid w:val="00923AD2"/>
    <w:rsid w:val="009269D2"/>
    <w:rsid w:val="0094008B"/>
    <w:rsid w:val="00946ACA"/>
    <w:rsid w:val="00946F5E"/>
    <w:rsid w:val="00947900"/>
    <w:rsid w:val="00947C1B"/>
    <w:rsid w:val="009509B5"/>
    <w:rsid w:val="00951846"/>
    <w:rsid w:val="00953FCA"/>
    <w:rsid w:val="009562F9"/>
    <w:rsid w:val="00956943"/>
    <w:rsid w:val="00956BE1"/>
    <w:rsid w:val="00960017"/>
    <w:rsid w:val="00967A06"/>
    <w:rsid w:val="00970DB2"/>
    <w:rsid w:val="009715A4"/>
    <w:rsid w:val="00982205"/>
    <w:rsid w:val="009827B4"/>
    <w:rsid w:val="00985339"/>
    <w:rsid w:val="00990F96"/>
    <w:rsid w:val="009910CE"/>
    <w:rsid w:val="009931E9"/>
    <w:rsid w:val="009969CA"/>
    <w:rsid w:val="009A7DA7"/>
    <w:rsid w:val="009A7FCE"/>
    <w:rsid w:val="009B1DE7"/>
    <w:rsid w:val="009B1F55"/>
    <w:rsid w:val="009B2A27"/>
    <w:rsid w:val="009B2EDD"/>
    <w:rsid w:val="009C0610"/>
    <w:rsid w:val="009C11B4"/>
    <w:rsid w:val="009C52AF"/>
    <w:rsid w:val="009C5746"/>
    <w:rsid w:val="009C6021"/>
    <w:rsid w:val="009E28CF"/>
    <w:rsid w:val="009E3026"/>
    <w:rsid w:val="009E7A8C"/>
    <w:rsid w:val="009F1924"/>
    <w:rsid w:val="00A005C6"/>
    <w:rsid w:val="00A025C0"/>
    <w:rsid w:val="00A0366A"/>
    <w:rsid w:val="00A07B9D"/>
    <w:rsid w:val="00A07F4E"/>
    <w:rsid w:val="00A17611"/>
    <w:rsid w:val="00A25392"/>
    <w:rsid w:val="00A355DE"/>
    <w:rsid w:val="00A36C31"/>
    <w:rsid w:val="00A411D2"/>
    <w:rsid w:val="00A4154A"/>
    <w:rsid w:val="00A41C18"/>
    <w:rsid w:val="00A43E8B"/>
    <w:rsid w:val="00A45F9B"/>
    <w:rsid w:val="00A46265"/>
    <w:rsid w:val="00A521C4"/>
    <w:rsid w:val="00A53E38"/>
    <w:rsid w:val="00A54EA9"/>
    <w:rsid w:val="00A550B9"/>
    <w:rsid w:val="00A60987"/>
    <w:rsid w:val="00A638B0"/>
    <w:rsid w:val="00A6529D"/>
    <w:rsid w:val="00A732DD"/>
    <w:rsid w:val="00A74B38"/>
    <w:rsid w:val="00A757DC"/>
    <w:rsid w:val="00A767A0"/>
    <w:rsid w:val="00A82389"/>
    <w:rsid w:val="00A83679"/>
    <w:rsid w:val="00A87003"/>
    <w:rsid w:val="00A905ED"/>
    <w:rsid w:val="00A90BD8"/>
    <w:rsid w:val="00A91482"/>
    <w:rsid w:val="00A92FA9"/>
    <w:rsid w:val="00A94E05"/>
    <w:rsid w:val="00A960FA"/>
    <w:rsid w:val="00AA379E"/>
    <w:rsid w:val="00AA7A11"/>
    <w:rsid w:val="00AB260B"/>
    <w:rsid w:val="00AB31E6"/>
    <w:rsid w:val="00AB7A30"/>
    <w:rsid w:val="00AC121D"/>
    <w:rsid w:val="00AC1BED"/>
    <w:rsid w:val="00AC31FD"/>
    <w:rsid w:val="00AC3BA6"/>
    <w:rsid w:val="00AC544B"/>
    <w:rsid w:val="00AC5B6D"/>
    <w:rsid w:val="00AC6DDD"/>
    <w:rsid w:val="00AD2121"/>
    <w:rsid w:val="00AD32DA"/>
    <w:rsid w:val="00AD333C"/>
    <w:rsid w:val="00AD3348"/>
    <w:rsid w:val="00AD5F9E"/>
    <w:rsid w:val="00AD68DE"/>
    <w:rsid w:val="00AD6F39"/>
    <w:rsid w:val="00AE0364"/>
    <w:rsid w:val="00AE6CF0"/>
    <w:rsid w:val="00AE79CF"/>
    <w:rsid w:val="00AF5EE1"/>
    <w:rsid w:val="00AF68D9"/>
    <w:rsid w:val="00AF6C4B"/>
    <w:rsid w:val="00AF6FBE"/>
    <w:rsid w:val="00AF7195"/>
    <w:rsid w:val="00B00181"/>
    <w:rsid w:val="00B073CF"/>
    <w:rsid w:val="00B11582"/>
    <w:rsid w:val="00B131BE"/>
    <w:rsid w:val="00B21766"/>
    <w:rsid w:val="00B221AC"/>
    <w:rsid w:val="00B22C43"/>
    <w:rsid w:val="00B24798"/>
    <w:rsid w:val="00B24DF7"/>
    <w:rsid w:val="00B26B69"/>
    <w:rsid w:val="00B3070B"/>
    <w:rsid w:val="00B30A98"/>
    <w:rsid w:val="00B30CD2"/>
    <w:rsid w:val="00B31586"/>
    <w:rsid w:val="00B33B2D"/>
    <w:rsid w:val="00B35B79"/>
    <w:rsid w:val="00B4289D"/>
    <w:rsid w:val="00B4471A"/>
    <w:rsid w:val="00B455D8"/>
    <w:rsid w:val="00B45827"/>
    <w:rsid w:val="00B51D4E"/>
    <w:rsid w:val="00B544FF"/>
    <w:rsid w:val="00B5615A"/>
    <w:rsid w:val="00B57DD3"/>
    <w:rsid w:val="00B61EFF"/>
    <w:rsid w:val="00B64B29"/>
    <w:rsid w:val="00B702E7"/>
    <w:rsid w:val="00B711C8"/>
    <w:rsid w:val="00B715ED"/>
    <w:rsid w:val="00B80B01"/>
    <w:rsid w:val="00B9029B"/>
    <w:rsid w:val="00B92DCE"/>
    <w:rsid w:val="00B93F5C"/>
    <w:rsid w:val="00B9527E"/>
    <w:rsid w:val="00BA29FF"/>
    <w:rsid w:val="00BA6514"/>
    <w:rsid w:val="00BB170E"/>
    <w:rsid w:val="00BB242A"/>
    <w:rsid w:val="00BB4097"/>
    <w:rsid w:val="00BB637B"/>
    <w:rsid w:val="00BB7E9B"/>
    <w:rsid w:val="00BC0754"/>
    <w:rsid w:val="00BC5299"/>
    <w:rsid w:val="00BD6218"/>
    <w:rsid w:val="00BE3EC8"/>
    <w:rsid w:val="00BE5D3F"/>
    <w:rsid w:val="00BF03E2"/>
    <w:rsid w:val="00BF14A3"/>
    <w:rsid w:val="00BF16D8"/>
    <w:rsid w:val="00BF31E5"/>
    <w:rsid w:val="00BF3BC9"/>
    <w:rsid w:val="00C01050"/>
    <w:rsid w:val="00C108D0"/>
    <w:rsid w:val="00C1482C"/>
    <w:rsid w:val="00C14A07"/>
    <w:rsid w:val="00C210D1"/>
    <w:rsid w:val="00C225D8"/>
    <w:rsid w:val="00C27C5A"/>
    <w:rsid w:val="00C32418"/>
    <w:rsid w:val="00C37D6E"/>
    <w:rsid w:val="00C41E93"/>
    <w:rsid w:val="00C45307"/>
    <w:rsid w:val="00C50775"/>
    <w:rsid w:val="00C5148D"/>
    <w:rsid w:val="00C52811"/>
    <w:rsid w:val="00C5333D"/>
    <w:rsid w:val="00C565E5"/>
    <w:rsid w:val="00C56C4B"/>
    <w:rsid w:val="00C56EC9"/>
    <w:rsid w:val="00C60DA5"/>
    <w:rsid w:val="00C6121B"/>
    <w:rsid w:val="00C61E9E"/>
    <w:rsid w:val="00C627F2"/>
    <w:rsid w:val="00C62832"/>
    <w:rsid w:val="00C636E7"/>
    <w:rsid w:val="00C76C34"/>
    <w:rsid w:val="00C76D16"/>
    <w:rsid w:val="00C7700B"/>
    <w:rsid w:val="00C8107D"/>
    <w:rsid w:val="00C81770"/>
    <w:rsid w:val="00C81BDF"/>
    <w:rsid w:val="00C820F9"/>
    <w:rsid w:val="00C8337B"/>
    <w:rsid w:val="00C8636A"/>
    <w:rsid w:val="00C87139"/>
    <w:rsid w:val="00C962E6"/>
    <w:rsid w:val="00CA1987"/>
    <w:rsid w:val="00CA3075"/>
    <w:rsid w:val="00CA5007"/>
    <w:rsid w:val="00CA565A"/>
    <w:rsid w:val="00CA6A1D"/>
    <w:rsid w:val="00CA756D"/>
    <w:rsid w:val="00CB2027"/>
    <w:rsid w:val="00CB521A"/>
    <w:rsid w:val="00CC396F"/>
    <w:rsid w:val="00CC3BF0"/>
    <w:rsid w:val="00CE0217"/>
    <w:rsid w:val="00CE1C0C"/>
    <w:rsid w:val="00CE3483"/>
    <w:rsid w:val="00CE67C5"/>
    <w:rsid w:val="00CE7DE0"/>
    <w:rsid w:val="00CF02E6"/>
    <w:rsid w:val="00CF0DF8"/>
    <w:rsid w:val="00CF3F12"/>
    <w:rsid w:val="00CF675C"/>
    <w:rsid w:val="00CF7E8F"/>
    <w:rsid w:val="00D016CB"/>
    <w:rsid w:val="00D0202A"/>
    <w:rsid w:val="00D110FF"/>
    <w:rsid w:val="00D134F8"/>
    <w:rsid w:val="00D2587B"/>
    <w:rsid w:val="00D2644F"/>
    <w:rsid w:val="00D30793"/>
    <w:rsid w:val="00D3137C"/>
    <w:rsid w:val="00D3185C"/>
    <w:rsid w:val="00D321C3"/>
    <w:rsid w:val="00D326EB"/>
    <w:rsid w:val="00D34154"/>
    <w:rsid w:val="00D36993"/>
    <w:rsid w:val="00D36B13"/>
    <w:rsid w:val="00D40FDE"/>
    <w:rsid w:val="00D43519"/>
    <w:rsid w:val="00D43657"/>
    <w:rsid w:val="00D4418E"/>
    <w:rsid w:val="00D44D91"/>
    <w:rsid w:val="00D503B0"/>
    <w:rsid w:val="00D52E09"/>
    <w:rsid w:val="00D556BA"/>
    <w:rsid w:val="00D577B4"/>
    <w:rsid w:val="00D57F6B"/>
    <w:rsid w:val="00D6560A"/>
    <w:rsid w:val="00D6562F"/>
    <w:rsid w:val="00D71A76"/>
    <w:rsid w:val="00D72F97"/>
    <w:rsid w:val="00D774D3"/>
    <w:rsid w:val="00D80F98"/>
    <w:rsid w:val="00D8361B"/>
    <w:rsid w:val="00D8532F"/>
    <w:rsid w:val="00D8670A"/>
    <w:rsid w:val="00D900FD"/>
    <w:rsid w:val="00D9057A"/>
    <w:rsid w:val="00D9221B"/>
    <w:rsid w:val="00DA3FA5"/>
    <w:rsid w:val="00DA4DBA"/>
    <w:rsid w:val="00DB48B6"/>
    <w:rsid w:val="00DB5819"/>
    <w:rsid w:val="00DB720D"/>
    <w:rsid w:val="00DC1B00"/>
    <w:rsid w:val="00DC2243"/>
    <w:rsid w:val="00DC4F26"/>
    <w:rsid w:val="00DD2D6E"/>
    <w:rsid w:val="00DD31CD"/>
    <w:rsid w:val="00DD6A1D"/>
    <w:rsid w:val="00DD70ED"/>
    <w:rsid w:val="00DE528B"/>
    <w:rsid w:val="00DF1D2F"/>
    <w:rsid w:val="00DF56C8"/>
    <w:rsid w:val="00DF6E01"/>
    <w:rsid w:val="00DF7754"/>
    <w:rsid w:val="00E034DF"/>
    <w:rsid w:val="00E11CBB"/>
    <w:rsid w:val="00E144C8"/>
    <w:rsid w:val="00E170F6"/>
    <w:rsid w:val="00E2407B"/>
    <w:rsid w:val="00E2508D"/>
    <w:rsid w:val="00E259BE"/>
    <w:rsid w:val="00E25BBE"/>
    <w:rsid w:val="00E262DB"/>
    <w:rsid w:val="00E3201A"/>
    <w:rsid w:val="00E344FF"/>
    <w:rsid w:val="00E359F9"/>
    <w:rsid w:val="00E370A2"/>
    <w:rsid w:val="00E4171F"/>
    <w:rsid w:val="00E42F53"/>
    <w:rsid w:val="00E44D0A"/>
    <w:rsid w:val="00E4683A"/>
    <w:rsid w:val="00E560DE"/>
    <w:rsid w:val="00E56B5A"/>
    <w:rsid w:val="00E618C1"/>
    <w:rsid w:val="00E62358"/>
    <w:rsid w:val="00E638CF"/>
    <w:rsid w:val="00E63C0B"/>
    <w:rsid w:val="00E6532C"/>
    <w:rsid w:val="00E656BB"/>
    <w:rsid w:val="00E659A3"/>
    <w:rsid w:val="00E67679"/>
    <w:rsid w:val="00E70FA5"/>
    <w:rsid w:val="00E728C1"/>
    <w:rsid w:val="00E7595B"/>
    <w:rsid w:val="00E76E31"/>
    <w:rsid w:val="00E922A7"/>
    <w:rsid w:val="00E952D3"/>
    <w:rsid w:val="00EA00EC"/>
    <w:rsid w:val="00EA2093"/>
    <w:rsid w:val="00EA3965"/>
    <w:rsid w:val="00EB3F46"/>
    <w:rsid w:val="00EB4136"/>
    <w:rsid w:val="00EB6258"/>
    <w:rsid w:val="00EB79D8"/>
    <w:rsid w:val="00EC1AEC"/>
    <w:rsid w:val="00EC27FE"/>
    <w:rsid w:val="00EC3FF9"/>
    <w:rsid w:val="00EC5CD0"/>
    <w:rsid w:val="00ED3D1F"/>
    <w:rsid w:val="00ED7018"/>
    <w:rsid w:val="00ED7D35"/>
    <w:rsid w:val="00EE43DC"/>
    <w:rsid w:val="00EE5073"/>
    <w:rsid w:val="00EE50A6"/>
    <w:rsid w:val="00EE7A00"/>
    <w:rsid w:val="00EE7FB5"/>
    <w:rsid w:val="00EF0A4C"/>
    <w:rsid w:val="00EF1509"/>
    <w:rsid w:val="00EF2C5A"/>
    <w:rsid w:val="00EF41C5"/>
    <w:rsid w:val="00EF702F"/>
    <w:rsid w:val="00F068F7"/>
    <w:rsid w:val="00F134AA"/>
    <w:rsid w:val="00F1419A"/>
    <w:rsid w:val="00F17C74"/>
    <w:rsid w:val="00F20610"/>
    <w:rsid w:val="00F2174C"/>
    <w:rsid w:val="00F22D9F"/>
    <w:rsid w:val="00F22EE5"/>
    <w:rsid w:val="00F24210"/>
    <w:rsid w:val="00F34681"/>
    <w:rsid w:val="00F356E4"/>
    <w:rsid w:val="00F35B2D"/>
    <w:rsid w:val="00F35E5A"/>
    <w:rsid w:val="00F40028"/>
    <w:rsid w:val="00F449B3"/>
    <w:rsid w:val="00F54344"/>
    <w:rsid w:val="00F55AA4"/>
    <w:rsid w:val="00F55E54"/>
    <w:rsid w:val="00F565B6"/>
    <w:rsid w:val="00F62636"/>
    <w:rsid w:val="00F62E39"/>
    <w:rsid w:val="00F66CB3"/>
    <w:rsid w:val="00F675A0"/>
    <w:rsid w:val="00F67E27"/>
    <w:rsid w:val="00F705A1"/>
    <w:rsid w:val="00F7391D"/>
    <w:rsid w:val="00F74070"/>
    <w:rsid w:val="00F74187"/>
    <w:rsid w:val="00F76A5E"/>
    <w:rsid w:val="00F76E7C"/>
    <w:rsid w:val="00F81124"/>
    <w:rsid w:val="00F869AF"/>
    <w:rsid w:val="00F903B5"/>
    <w:rsid w:val="00F93026"/>
    <w:rsid w:val="00F935EC"/>
    <w:rsid w:val="00F97C60"/>
    <w:rsid w:val="00FA016F"/>
    <w:rsid w:val="00FA190E"/>
    <w:rsid w:val="00FA7512"/>
    <w:rsid w:val="00FB0BD3"/>
    <w:rsid w:val="00FB0E9C"/>
    <w:rsid w:val="00FB4DD1"/>
    <w:rsid w:val="00FB742D"/>
    <w:rsid w:val="00FC1EE0"/>
    <w:rsid w:val="00FC4556"/>
    <w:rsid w:val="00FC51C6"/>
    <w:rsid w:val="00FC5285"/>
    <w:rsid w:val="00FC6D80"/>
    <w:rsid w:val="00FD07A4"/>
    <w:rsid w:val="00FD2AD9"/>
    <w:rsid w:val="00FD48F6"/>
    <w:rsid w:val="00FD4B78"/>
    <w:rsid w:val="00FD5638"/>
    <w:rsid w:val="00FE1876"/>
    <w:rsid w:val="00FE1BA8"/>
    <w:rsid w:val="00FE2BD9"/>
    <w:rsid w:val="00FE38CF"/>
    <w:rsid w:val="00FE46C1"/>
    <w:rsid w:val="00FE64DF"/>
    <w:rsid w:val="00FF3408"/>
    <w:rsid w:val="00FF4850"/>
    <w:rsid w:val="00FF585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ECF052"/>
  <w15:chartTrackingRefBased/>
  <w15:docId w15:val="{2CC6F721-2587-4FDA-ABFF-3141701E3A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C58B9"/>
    <w:pPr>
      <w:overflowPunct w:val="0"/>
      <w:autoSpaceDE w:val="0"/>
      <w:autoSpaceDN w:val="0"/>
      <w:adjustRightInd w:val="0"/>
      <w:spacing w:after="120" w:line="360" w:lineRule="auto"/>
      <w:jc w:val="both"/>
      <w:textAlignment w:val="baseline"/>
    </w:pPr>
    <w:rPr>
      <w:rFonts w:ascii="Arial" w:eastAsia="Times New Roman" w:hAnsi="Arial" w:cs="ITC Officina Sans Book"/>
      <w:szCs w:val="21"/>
      <w:lang w:eastAsia="de-DE"/>
    </w:rPr>
  </w:style>
  <w:style w:type="paragraph" w:styleId="berschrift1">
    <w:name w:val="heading 1"/>
    <w:basedOn w:val="Standard"/>
    <w:next w:val="Standard"/>
    <w:link w:val="berschrift1Zchn"/>
    <w:uiPriority w:val="99"/>
    <w:qFormat/>
    <w:rsid w:val="00346066"/>
    <w:pPr>
      <w:keepNext/>
      <w:pageBreakBefore/>
      <w:numPr>
        <w:numId w:val="11"/>
      </w:numPr>
      <w:spacing w:before="120" w:line="240" w:lineRule="auto"/>
      <w:outlineLvl w:val="0"/>
    </w:pPr>
    <w:rPr>
      <w:rFonts w:cs="Arial"/>
      <w:b/>
      <w:bCs/>
      <w:kern w:val="32"/>
      <w:sz w:val="28"/>
      <w:szCs w:val="32"/>
    </w:rPr>
  </w:style>
  <w:style w:type="paragraph" w:styleId="berschrift2">
    <w:name w:val="heading 2"/>
    <w:basedOn w:val="berschrift1"/>
    <w:next w:val="Standard"/>
    <w:link w:val="berschrift2Zchn"/>
    <w:uiPriority w:val="99"/>
    <w:qFormat/>
    <w:rsid w:val="00346066"/>
    <w:pPr>
      <w:pageBreakBefore w:val="0"/>
      <w:widowControl w:val="0"/>
      <w:numPr>
        <w:ilvl w:val="1"/>
      </w:numPr>
      <w:suppressAutoHyphens/>
      <w:spacing w:before="240" w:after="240"/>
      <w:outlineLvl w:val="1"/>
    </w:pPr>
    <w:rPr>
      <w:sz w:val="24"/>
      <w:szCs w:val="21"/>
    </w:rPr>
  </w:style>
  <w:style w:type="paragraph" w:styleId="berschrift3">
    <w:name w:val="heading 3"/>
    <w:basedOn w:val="berschrift2"/>
    <w:next w:val="Standard"/>
    <w:link w:val="berschrift3Zchn"/>
    <w:uiPriority w:val="99"/>
    <w:qFormat/>
    <w:rsid w:val="00C56EC9"/>
    <w:pPr>
      <w:numPr>
        <w:ilvl w:val="2"/>
      </w:numPr>
      <w:overflowPunct/>
      <w:autoSpaceDE/>
      <w:autoSpaceDN/>
      <w:adjustRightInd/>
      <w:textAlignment w:val="auto"/>
      <w:outlineLvl w:val="2"/>
    </w:pPr>
    <w:rPr>
      <w:bCs w:val="0"/>
      <w:sz w:val="22"/>
      <w:szCs w:val="26"/>
    </w:rPr>
  </w:style>
  <w:style w:type="paragraph" w:styleId="berschrift4">
    <w:name w:val="heading 4"/>
    <w:basedOn w:val="berschrift3"/>
    <w:next w:val="Standard"/>
    <w:link w:val="berschrift4Zchn"/>
    <w:uiPriority w:val="9"/>
    <w:unhideWhenUsed/>
    <w:qFormat/>
    <w:rsid w:val="00D9057A"/>
    <w:pPr>
      <w:numPr>
        <w:ilvl w:val="3"/>
      </w:numPr>
      <w:outlineLvl w:val="3"/>
    </w:pPr>
    <w:rPr>
      <w:rFonts w:eastAsiaTheme="majorEastAsia" w:cstheme="majorBidi"/>
      <w:b w:val="0"/>
      <w:iCs/>
    </w:rPr>
  </w:style>
  <w:style w:type="paragraph" w:styleId="berschrift5">
    <w:name w:val="heading 5"/>
    <w:basedOn w:val="Standard"/>
    <w:next w:val="Standard"/>
    <w:link w:val="berschrift5Zchn"/>
    <w:uiPriority w:val="9"/>
    <w:unhideWhenUsed/>
    <w:qFormat/>
    <w:rsid w:val="00F81124"/>
    <w:pPr>
      <w:keepNext/>
      <w:keepLines/>
      <w:spacing w:before="40" w:after="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iPriority w:val="9"/>
    <w:unhideWhenUsed/>
    <w:qFormat/>
    <w:rsid w:val="00F81124"/>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link w:val="ListenabsatzZchn"/>
    <w:uiPriority w:val="34"/>
    <w:qFormat/>
    <w:rsid w:val="00EF2C5A"/>
    <w:pPr>
      <w:ind w:left="720"/>
    </w:pPr>
  </w:style>
  <w:style w:type="paragraph" w:styleId="Kopfzeile">
    <w:name w:val="header"/>
    <w:basedOn w:val="Standard"/>
    <w:link w:val="KopfzeileZchn"/>
    <w:uiPriority w:val="99"/>
    <w:unhideWhenUsed/>
    <w:rsid w:val="00EF2C5A"/>
    <w:pPr>
      <w:tabs>
        <w:tab w:val="center" w:pos="4536"/>
        <w:tab w:val="right" w:pos="9072"/>
      </w:tabs>
    </w:pPr>
  </w:style>
  <w:style w:type="character" w:customStyle="1" w:styleId="KopfzeileZchn">
    <w:name w:val="Kopfzeile Zchn"/>
    <w:basedOn w:val="Absatz-Standardschriftart"/>
    <w:link w:val="Kopfzeile"/>
    <w:uiPriority w:val="99"/>
    <w:rsid w:val="00EF2C5A"/>
    <w:rPr>
      <w:rFonts w:ascii="Calibri" w:hAnsi="Calibri" w:cs="Calibri"/>
    </w:rPr>
  </w:style>
  <w:style w:type="paragraph" w:styleId="Fuzeile">
    <w:name w:val="footer"/>
    <w:basedOn w:val="Standard"/>
    <w:link w:val="FuzeileZchn"/>
    <w:uiPriority w:val="99"/>
    <w:unhideWhenUsed/>
    <w:rsid w:val="00EF2C5A"/>
    <w:pPr>
      <w:tabs>
        <w:tab w:val="center" w:pos="4536"/>
        <w:tab w:val="right" w:pos="9072"/>
      </w:tabs>
    </w:pPr>
  </w:style>
  <w:style w:type="character" w:customStyle="1" w:styleId="FuzeileZchn">
    <w:name w:val="Fußzeile Zchn"/>
    <w:basedOn w:val="Absatz-Standardschriftart"/>
    <w:link w:val="Fuzeile"/>
    <w:uiPriority w:val="99"/>
    <w:rsid w:val="00EF2C5A"/>
    <w:rPr>
      <w:rFonts w:ascii="Calibri" w:hAnsi="Calibri" w:cs="Calibri"/>
    </w:rPr>
  </w:style>
  <w:style w:type="paragraph" w:styleId="KeinLeerraum">
    <w:name w:val="No Spacing"/>
    <w:link w:val="KeinLeerraumZchn"/>
    <w:uiPriority w:val="1"/>
    <w:qFormat/>
    <w:rsid w:val="00A07F4E"/>
    <w:pPr>
      <w:spacing w:after="0" w:line="240" w:lineRule="auto"/>
    </w:pPr>
    <w:rPr>
      <w:rFonts w:eastAsiaTheme="minorEastAsia"/>
      <w:lang w:eastAsia="de-DE"/>
    </w:rPr>
  </w:style>
  <w:style w:type="character" w:customStyle="1" w:styleId="KeinLeerraumZchn">
    <w:name w:val="Kein Leerraum Zchn"/>
    <w:basedOn w:val="Absatz-Standardschriftart"/>
    <w:link w:val="KeinLeerraum"/>
    <w:uiPriority w:val="1"/>
    <w:rsid w:val="00A07F4E"/>
    <w:rPr>
      <w:rFonts w:eastAsiaTheme="minorEastAsia"/>
      <w:lang w:eastAsia="de-DE"/>
    </w:rPr>
  </w:style>
  <w:style w:type="character" w:customStyle="1" w:styleId="berschrift1Zchn">
    <w:name w:val="Überschrift 1 Zchn"/>
    <w:basedOn w:val="Absatz-Standardschriftart"/>
    <w:link w:val="berschrift1"/>
    <w:uiPriority w:val="99"/>
    <w:rsid w:val="00346066"/>
    <w:rPr>
      <w:rFonts w:ascii="Arial" w:eastAsia="Times New Roman" w:hAnsi="Arial" w:cs="Arial"/>
      <w:b/>
      <w:bCs/>
      <w:kern w:val="32"/>
      <w:sz w:val="28"/>
      <w:szCs w:val="32"/>
      <w:lang w:eastAsia="de-DE"/>
    </w:rPr>
  </w:style>
  <w:style w:type="character" w:customStyle="1" w:styleId="berschrift2Zchn">
    <w:name w:val="Überschrift 2 Zchn"/>
    <w:basedOn w:val="Absatz-Standardschriftart"/>
    <w:link w:val="berschrift2"/>
    <w:uiPriority w:val="99"/>
    <w:rsid w:val="00346066"/>
    <w:rPr>
      <w:rFonts w:ascii="Arial" w:eastAsia="Times New Roman" w:hAnsi="Arial" w:cs="Arial"/>
      <w:b/>
      <w:bCs/>
      <w:kern w:val="32"/>
      <w:sz w:val="24"/>
      <w:szCs w:val="21"/>
      <w:lang w:eastAsia="de-DE"/>
    </w:rPr>
  </w:style>
  <w:style w:type="paragraph" w:styleId="Inhaltsverzeichnisberschrift">
    <w:name w:val="TOC Heading"/>
    <w:basedOn w:val="berschrift1"/>
    <w:next w:val="Standard"/>
    <w:uiPriority w:val="39"/>
    <w:unhideWhenUsed/>
    <w:qFormat/>
    <w:rsid w:val="009C0610"/>
    <w:pPr>
      <w:keepLines/>
      <w:pageBreakBefore w:val="0"/>
      <w:numPr>
        <w:numId w:val="0"/>
      </w:numPr>
      <w:overflowPunct/>
      <w:autoSpaceDE/>
      <w:autoSpaceDN/>
      <w:adjustRightInd/>
      <w:spacing w:before="240" w:after="0" w:line="259" w:lineRule="auto"/>
      <w:jc w:val="left"/>
      <w:textAlignment w:val="auto"/>
      <w:outlineLvl w:val="9"/>
    </w:pPr>
    <w:rPr>
      <w:rFonts w:asciiTheme="majorHAnsi" w:eastAsiaTheme="majorEastAsia" w:hAnsiTheme="majorHAnsi" w:cstheme="majorBidi"/>
      <w:b w:val="0"/>
      <w:bCs w:val="0"/>
      <w:color w:val="2F5496" w:themeColor="accent1" w:themeShade="BF"/>
      <w:kern w:val="0"/>
      <w:sz w:val="32"/>
    </w:rPr>
  </w:style>
  <w:style w:type="paragraph" w:styleId="Verzeichnis1">
    <w:name w:val="toc 1"/>
    <w:basedOn w:val="Standard"/>
    <w:next w:val="Standard"/>
    <w:autoRedefine/>
    <w:uiPriority w:val="39"/>
    <w:unhideWhenUsed/>
    <w:rsid w:val="00F1419A"/>
    <w:pPr>
      <w:tabs>
        <w:tab w:val="left" w:pos="440"/>
        <w:tab w:val="right" w:leader="dot" w:pos="9062"/>
      </w:tabs>
      <w:spacing w:line="240" w:lineRule="auto"/>
    </w:pPr>
    <w:rPr>
      <w:b/>
      <w:bCs/>
      <w:sz w:val="24"/>
      <w:szCs w:val="25"/>
    </w:rPr>
  </w:style>
  <w:style w:type="paragraph" w:styleId="Verzeichnis2">
    <w:name w:val="toc 2"/>
    <w:basedOn w:val="Standard"/>
    <w:next w:val="Standard"/>
    <w:autoRedefine/>
    <w:uiPriority w:val="39"/>
    <w:unhideWhenUsed/>
    <w:rsid w:val="00F1419A"/>
    <w:pPr>
      <w:spacing w:line="240" w:lineRule="auto"/>
    </w:pPr>
    <w:rPr>
      <w:sz w:val="24"/>
    </w:rPr>
  </w:style>
  <w:style w:type="character" w:styleId="Hyperlink">
    <w:name w:val="Hyperlink"/>
    <w:basedOn w:val="Absatz-Standardschriftart"/>
    <w:uiPriority w:val="99"/>
    <w:unhideWhenUsed/>
    <w:rsid w:val="009C0610"/>
    <w:rPr>
      <w:color w:val="0563C1" w:themeColor="hyperlink"/>
      <w:u w:val="single"/>
    </w:rPr>
  </w:style>
  <w:style w:type="paragraph" w:styleId="Beschriftung">
    <w:name w:val="caption"/>
    <w:basedOn w:val="Standard"/>
    <w:next w:val="Standard"/>
    <w:autoRedefine/>
    <w:uiPriority w:val="35"/>
    <w:unhideWhenUsed/>
    <w:qFormat/>
    <w:rsid w:val="00E359F9"/>
    <w:pPr>
      <w:spacing w:before="120" w:after="360" w:line="240" w:lineRule="auto"/>
    </w:pPr>
    <w:rPr>
      <w:iCs/>
      <w:sz w:val="18"/>
      <w:szCs w:val="18"/>
    </w:rPr>
  </w:style>
  <w:style w:type="table" w:styleId="Tabellenraster">
    <w:name w:val="Table Grid"/>
    <w:basedOn w:val="NormaleTabelle"/>
    <w:uiPriority w:val="39"/>
    <w:rsid w:val="008840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3Zchn">
    <w:name w:val="Überschrift 3 Zchn"/>
    <w:basedOn w:val="Absatz-Standardschriftart"/>
    <w:link w:val="berschrift3"/>
    <w:uiPriority w:val="99"/>
    <w:rsid w:val="00C56EC9"/>
    <w:rPr>
      <w:rFonts w:ascii="Arial" w:eastAsia="Times New Roman" w:hAnsi="Arial" w:cs="Arial"/>
      <w:b/>
      <w:kern w:val="32"/>
      <w:szCs w:val="26"/>
      <w:lang w:eastAsia="de-DE"/>
    </w:rPr>
  </w:style>
  <w:style w:type="paragraph" w:styleId="Verzeichnis3">
    <w:name w:val="toc 3"/>
    <w:basedOn w:val="Standard"/>
    <w:next w:val="Standard"/>
    <w:autoRedefine/>
    <w:uiPriority w:val="39"/>
    <w:unhideWhenUsed/>
    <w:rsid w:val="00F1419A"/>
    <w:pPr>
      <w:spacing w:line="240" w:lineRule="auto"/>
      <w:ind w:left="442"/>
    </w:pPr>
  </w:style>
  <w:style w:type="paragraph" w:styleId="Abbildungsverzeichnis">
    <w:name w:val="table of figures"/>
    <w:basedOn w:val="Standard"/>
    <w:next w:val="Standard"/>
    <w:uiPriority w:val="99"/>
    <w:unhideWhenUsed/>
    <w:rsid w:val="00F2174C"/>
    <w:pPr>
      <w:spacing w:line="240" w:lineRule="auto"/>
    </w:pPr>
  </w:style>
  <w:style w:type="character" w:styleId="Seitenzahl">
    <w:name w:val="page number"/>
    <w:basedOn w:val="Absatz-Standardschriftart"/>
    <w:uiPriority w:val="99"/>
    <w:semiHidden/>
    <w:rsid w:val="00C81BDF"/>
  </w:style>
  <w:style w:type="character" w:styleId="Kommentarzeichen">
    <w:name w:val="annotation reference"/>
    <w:basedOn w:val="Absatz-Standardschriftart"/>
    <w:uiPriority w:val="99"/>
    <w:semiHidden/>
    <w:unhideWhenUsed/>
    <w:rsid w:val="00B221AC"/>
    <w:rPr>
      <w:sz w:val="16"/>
      <w:szCs w:val="16"/>
    </w:rPr>
  </w:style>
  <w:style w:type="paragraph" w:styleId="Kommentartext">
    <w:name w:val="annotation text"/>
    <w:basedOn w:val="Standard"/>
    <w:link w:val="KommentartextZchn"/>
    <w:uiPriority w:val="99"/>
    <w:unhideWhenUsed/>
    <w:rsid w:val="00B221AC"/>
    <w:pPr>
      <w:spacing w:line="240" w:lineRule="auto"/>
    </w:pPr>
    <w:rPr>
      <w:sz w:val="20"/>
      <w:szCs w:val="20"/>
    </w:rPr>
  </w:style>
  <w:style w:type="character" w:customStyle="1" w:styleId="KommentartextZchn">
    <w:name w:val="Kommentartext Zchn"/>
    <w:basedOn w:val="Absatz-Standardschriftart"/>
    <w:link w:val="Kommentartext"/>
    <w:uiPriority w:val="99"/>
    <w:rsid w:val="00B221AC"/>
    <w:rPr>
      <w:rFonts w:ascii="Arial" w:eastAsia="Times New Roman" w:hAnsi="Arial" w:cs="ITC Officina Sans Book"/>
      <w:sz w:val="20"/>
      <w:szCs w:val="20"/>
      <w:lang w:eastAsia="de-DE"/>
    </w:rPr>
  </w:style>
  <w:style w:type="paragraph" w:styleId="Kommentarthema">
    <w:name w:val="annotation subject"/>
    <w:basedOn w:val="Kommentartext"/>
    <w:next w:val="Kommentartext"/>
    <w:link w:val="KommentarthemaZchn"/>
    <w:uiPriority w:val="99"/>
    <w:semiHidden/>
    <w:unhideWhenUsed/>
    <w:rsid w:val="00B221AC"/>
    <w:rPr>
      <w:b/>
      <w:bCs/>
    </w:rPr>
  </w:style>
  <w:style w:type="character" w:customStyle="1" w:styleId="KommentarthemaZchn">
    <w:name w:val="Kommentarthema Zchn"/>
    <w:basedOn w:val="KommentartextZchn"/>
    <w:link w:val="Kommentarthema"/>
    <w:uiPriority w:val="99"/>
    <w:semiHidden/>
    <w:rsid w:val="00B221AC"/>
    <w:rPr>
      <w:rFonts w:ascii="Arial" w:eastAsia="Times New Roman" w:hAnsi="Arial" w:cs="ITC Officina Sans Book"/>
      <w:b/>
      <w:bCs/>
      <w:sz w:val="20"/>
      <w:szCs w:val="20"/>
      <w:lang w:eastAsia="de-DE"/>
    </w:rPr>
  </w:style>
  <w:style w:type="paragraph" w:styleId="berarbeitung">
    <w:name w:val="Revision"/>
    <w:hidden/>
    <w:uiPriority w:val="99"/>
    <w:semiHidden/>
    <w:rsid w:val="00E659A3"/>
    <w:pPr>
      <w:spacing w:after="0" w:line="240" w:lineRule="auto"/>
    </w:pPr>
    <w:rPr>
      <w:rFonts w:ascii="Arial" w:eastAsia="Times New Roman" w:hAnsi="Arial" w:cs="ITC Officina Sans Book"/>
      <w:szCs w:val="21"/>
      <w:lang w:eastAsia="de-DE"/>
    </w:rPr>
  </w:style>
  <w:style w:type="character" w:customStyle="1" w:styleId="ListenabsatzZchn">
    <w:name w:val="Listenabsatz Zchn"/>
    <w:link w:val="Listenabsatz"/>
    <w:uiPriority w:val="34"/>
    <w:rsid w:val="00442E10"/>
    <w:rPr>
      <w:rFonts w:ascii="Arial" w:eastAsia="Times New Roman" w:hAnsi="Arial" w:cs="ITC Officina Sans Book"/>
      <w:szCs w:val="21"/>
      <w:lang w:eastAsia="de-DE"/>
    </w:rPr>
  </w:style>
  <w:style w:type="paragraph" w:customStyle="1" w:styleId="TableParagraph">
    <w:name w:val="Table Paragraph"/>
    <w:basedOn w:val="Standard"/>
    <w:uiPriority w:val="1"/>
    <w:qFormat/>
    <w:rsid w:val="00BF3BC9"/>
    <w:pPr>
      <w:widowControl w:val="0"/>
      <w:overflowPunct/>
      <w:autoSpaceDE/>
      <w:autoSpaceDN/>
      <w:adjustRightInd/>
      <w:spacing w:before="60" w:line="240" w:lineRule="auto"/>
      <w:textAlignment w:val="auto"/>
    </w:pPr>
    <w:rPr>
      <w:rFonts w:ascii="Calibri" w:eastAsia="Calibri" w:hAnsi="Calibri" w:cs="Times New Roman"/>
      <w:szCs w:val="22"/>
      <w:lang w:val="en-US" w:eastAsia="en-US"/>
    </w:rPr>
  </w:style>
  <w:style w:type="paragraph" w:customStyle="1" w:styleId="Tabelle9">
    <w:name w:val="Tabelle9"/>
    <w:basedOn w:val="Standard"/>
    <w:rsid w:val="00BF3BC9"/>
    <w:pPr>
      <w:overflowPunct/>
      <w:autoSpaceDE/>
      <w:autoSpaceDN/>
      <w:adjustRightInd/>
      <w:spacing w:before="40" w:after="40" w:line="276" w:lineRule="auto"/>
      <w:jc w:val="left"/>
      <w:textAlignment w:val="auto"/>
    </w:pPr>
    <w:rPr>
      <w:rFonts w:cs="Times New Roman"/>
      <w:sz w:val="18"/>
      <w:szCs w:val="20"/>
    </w:rPr>
  </w:style>
  <w:style w:type="paragraph" w:customStyle="1" w:styleId="Absatz1">
    <w:name w:val="Absatz1"/>
    <w:basedOn w:val="Standard"/>
    <w:uiPriority w:val="99"/>
    <w:rsid w:val="0049508A"/>
    <w:pPr>
      <w:tabs>
        <w:tab w:val="left" w:pos="1418"/>
        <w:tab w:val="left" w:pos="2835"/>
        <w:tab w:val="left" w:pos="3969"/>
        <w:tab w:val="left" w:pos="5103"/>
        <w:tab w:val="left" w:pos="6237"/>
        <w:tab w:val="left" w:pos="7938"/>
        <w:tab w:val="right" w:pos="9639"/>
      </w:tabs>
      <w:overflowPunct/>
      <w:autoSpaceDE/>
      <w:autoSpaceDN/>
      <w:adjustRightInd/>
      <w:spacing w:before="80" w:line="240" w:lineRule="atLeast"/>
      <w:textAlignment w:val="auto"/>
    </w:pPr>
    <w:rPr>
      <w:rFonts w:cs="Times New Roman"/>
      <w:szCs w:val="20"/>
    </w:rPr>
  </w:style>
  <w:style w:type="character" w:customStyle="1" w:styleId="attributevalue">
    <w:name w:val="attributevalue"/>
    <w:rsid w:val="0049508A"/>
  </w:style>
  <w:style w:type="character" w:customStyle="1" w:styleId="berschrift4Zchn">
    <w:name w:val="Überschrift 4 Zchn"/>
    <w:basedOn w:val="Absatz-Standardschriftart"/>
    <w:link w:val="berschrift4"/>
    <w:uiPriority w:val="9"/>
    <w:rsid w:val="00D9057A"/>
    <w:rPr>
      <w:rFonts w:ascii="Arial" w:eastAsiaTheme="majorEastAsia" w:hAnsi="Arial" w:cstheme="majorBidi"/>
      <w:iCs/>
      <w:kern w:val="32"/>
      <w:szCs w:val="26"/>
      <w:lang w:eastAsia="de-DE"/>
    </w:rPr>
  </w:style>
  <w:style w:type="character" w:customStyle="1" w:styleId="berschrift5Zchn">
    <w:name w:val="Überschrift 5 Zchn"/>
    <w:basedOn w:val="Absatz-Standardschriftart"/>
    <w:link w:val="berschrift5"/>
    <w:uiPriority w:val="9"/>
    <w:rsid w:val="00F81124"/>
    <w:rPr>
      <w:rFonts w:asciiTheme="majorHAnsi" w:eastAsiaTheme="majorEastAsia" w:hAnsiTheme="majorHAnsi" w:cstheme="majorBidi"/>
      <w:color w:val="2F5496" w:themeColor="accent1" w:themeShade="BF"/>
      <w:szCs w:val="21"/>
      <w:lang w:eastAsia="de-DE"/>
    </w:rPr>
  </w:style>
  <w:style w:type="character" w:customStyle="1" w:styleId="berschrift6Zchn">
    <w:name w:val="Überschrift 6 Zchn"/>
    <w:basedOn w:val="Absatz-Standardschriftart"/>
    <w:link w:val="berschrift6"/>
    <w:uiPriority w:val="9"/>
    <w:rsid w:val="00F81124"/>
    <w:rPr>
      <w:rFonts w:asciiTheme="majorHAnsi" w:eastAsiaTheme="majorEastAsia" w:hAnsiTheme="majorHAnsi" w:cstheme="majorBidi"/>
      <w:color w:val="1F3763" w:themeColor="accent1" w:themeShade="7F"/>
      <w:szCs w:val="21"/>
      <w:lang w:eastAsia="de-DE"/>
    </w:rPr>
  </w:style>
  <w:style w:type="paragraph" w:customStyle="1" w:styleId="Tab9">
    <w:name w:val="Tab. 9"/>
    <w:aliases w:val="fett, fett"/>
    <w:basedOn w:val="Standard"/>
    <w:uiPriority w:val="99"/>
    <w:rsid w:val="003F4899"/>
    <w:pPr>
      <w:widowControl w:val="0"/>
      <w:overflowPunct/>
      <w:autoSpaceDE/>
      <w:autoSpaceDN/>
      <w:adjustRightInd/>
      <w:spacing w:before="40" w:after="60" w:line="240" w:lineRule="atLeast"/>
      <w:jc w:val="left"/>
      <w:textAlignment w:val="auto"/>
    </w:pPr>
    <w:rPr>
      <w:rFonts w:cs="Times New Roman"/>
      <w:sz w:val="18"/>
      <w:szCs w:val="20"/>
    </w:rPr>
  </w:style>
  <w:style w:type="paragraph" w:styleId="Aufzhlungszeichen3">
    <w:name w:val="List Bullet 3"/>
    <w:basedOn w:val="Standard"/>
    <w:rsid w:val="00093B3F"/>
    <w:pPr>
      <w:numPr>
        <w:numId w:val="33"/>
      </w:numPr>
      <w:tabs>
        <w:tab w:val="left" w:pos="426"/>
      </w:tabs>
      <w:overflowPunct/>
      <w:autoSpaceDE/>
      <w:autoSpaceDN/>
      <w:adjustRightInd/>
      <w:spacing w:before="60" w:after="60" w:line="240" w:lineRule="auto"/>
      <w:jc w:val="left"/>
      <w:textAlignment w:val="auto"/>
    </w:pPr>
    <w:rPr>
      <w:rFonts w:cs="Times New Roman"/>
      <w:color w:val="0070C0"/>
      <w:sz w:val="20"/>
      <w:szCs w:val="20"/>
    </w:rPr>
  </w:style>
  <w:style w:type="paragraph" w:customStyle="1" w:styleId="Absatz10">
    <w:name w:val="Absatz 1"/>
    <w:basedOn w:val="Standard"/>
    <w:link w:val="Absatz1Zchn"/>
    <w:rsid w:val="00EB79D8"/>
    <w:pPr>
      <w:overflowPunct/>
      <w:autoSpaceDE/>
      <w:autoSpaceDN/>
      <w:adjustRightInd/>
      <w:spacing w:line="280" w:lineRule="atLeast"/>
      <w:textAlignment w:val="auto"/>
    </w:pPr>
    <w:rPr>
      <w:rFonts w:cs="Times New Roman"/>
      <w:sz w:val="20"/>
      <w:szCs w:val="20"/>
    </w:rPr>
  </w:style>
  <w:style w:type="character" w:customStyle="1" w:styleId="Absatz1Zchn">
    <w:name w:val="Absatz 1 Zchn"/>
    <w:link w:val="Absatz10"/>
    <w:locked/>
    <w:rsid w:val="00EB79D8"/>
    <w:rPr>
      <w:rFonts w:ascii="Arial" w:eastAsia="Times New Roman" w:hAnsi="Arial" w:cs="Times New Roman"/>
      <w:sz w:val="20"/>
      <w:szCs w:val="20"/>
      <w:lang w:eastAsia="de-DE"/>
    </w:rPr>
  </w:style>
  <w:style w:type="paragraph" w:customStyle="1" w:styleId="mittlererTabellenkopf">
    <w:name w:val="mittlerer Tabellenkopf"/>
    <w:basedOn w:val="Standard"/>
    <w:rsid w:val="00096791"/>
    <w:pPr>
      <w:keepLines/>
      <w:widowControl w:val="0"/>
      <w:overflowPunct/>
      <w:autoSpaceDE/>
      <w:autoSpaceDN/>
      <w:adjustRightInd/>
      <w:spacing w:before="40" w:after="40" w:line="240" w:lineRule="auto"/>
      <w:ind w:left="57" w:right="57"/>
      <w:jc w:val="center"/>
      <w:textAlignment w:val="auto"/>
    </w:pPr>
    <w:rPr>
      <w:rFonts w:cs="Times New Roman"/>
      <w:b/>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057228">
      <w:bodyDiv w:val="1"/>
      <w:marLeft w:val="0"/>
      <w:marRight w:val="0"/>
      <w:marTop w:val="0"/>
      <w:marBottom w:val="0"/>
      <w:divBdr>
        <w:top w:val="none" w:sz="0" w:space="0" w:color="auto"/>
        <w:left w:val="none" w:sz="0" w:space="0" w:color="auto"/>
        <w:bottom w:val="none" w:sz="0" w:space="0" w:color="auto"/>
        <w:right w:val="none" w:sz="0" w:space="0" w:color="auto"/>
      </w:divBdr>
    </w:div>
    <w:div w:id="330254710">
      <w:bodyDiv w:val="1"/>
      <w:marLeft w:val="0"/>
      <w:marRight w:val="0"/>
      <w:marTop w:val="0"/>
      <w:marBottom w:val="0"/>
      <w:divBdr>
        <w:top w:val="none" w:sz="0" w:space="0" w:color="auto"/>
        <w:left w:val="none" w:sz="0" w:space="0" w:color="auto"/>
        <w:bottom w:val="none" w:sz="0" w:space="0" w:color="auto"/>
        <w:right w:val="none" w:sz="0" w:space="0" w:color="auto"/>
      </w:divBdr>
    </w:div>
    <w:div w:id="516388066">
      <w:bodyDiv w:val="1"/>
      <w:marLeft w:val="0"/>
      <w:marRight w:val="0"/>
      <w:marTop w:val="0"/>
      <w:marBottom w:val="0"/>
      <w:divBdr>
        <w:top w:val="none" w:sz="0" w:space="0" w:color="auto"/>
        <w:left w:val="none" w:sz="0" w:space="0" w:color="auto"/>
        <w:bottom w:val="none" w:sz="0" w:space="0" w:color="auto"/>
        <w:right w:val="none" w:sz="0" w:space="0" w:color="auto"/>
      </w:divBdr>
    </w:div>
    <w:div w:id="547495808">
      <w:bodyDiv w:val="1"/>
      <w:marLeft w:val="0"/>
      <w:marRight w:val="0"/>
      <w:marTop w:val="0"/>
      <w:marBottom w:val="0"/>
      <w:divBdr>
        <w:top w:val="none" w:sz="0" w:space="0" w:color="auto"/>
        <w:left w:val="none" w:sz="0" w:space="0" w:color="auto"/>
        <w:bottom w:val="none" w:sz="0" w:space="0" w:color="auto"/>
        <w:right w:val="none" w:sz="0" w:space="0" w:color="auto"/>
      </w:divBdr>
    </w:div>
    <w:div w:id="633826050">
      <w:bodyDiv w:val="1"/>
      <w:marLeft w:val="0"/>
      <w:marRight w:val="0"/>
      <w:marTop w:val="0"/>
      <w:marBottom w:val="0"/>
      <w:divBdr>
        <w:top w:val="none" w:sz="0" w:space="0" w:color="auto"/>
        <w:left w:val="none" w:sz="0" w:space="0" w:color="auto"/>
        <w:bottom w:val="none" w:sz="0" w:space="0" w:color="auto"/>
        <w:right w:val="none" w:sz="0" w:space="0" w:color="auto"/>
      </w:divBdr>
    </w:div>
    <w:div w:id="843202736">
      <w:bodyDiv w:val="1"/>
      <w:marLeft w:val="0"/>
      <w:marRight w:val="0"/>
      <w:marTop w:val="0"/>
      <w:marBottom w:val="0"/>
      <w:divBdr>
        <w:top w:val="none" w:sz="0" w:space="0" w:color="auto"/>
        <w:left w:val="none" w:sz="0" w:space="0" w:color="auto"/>
        <w:bottom w:val="none" w:sz="0" w:space="0" w:color="auto"/>
        <w:right w:val="none" w:sz="0" w:space="0" w:color="auto"/>
      </w:divBdr>
    </w:div>
    <w:div w:id="1355425904">
      <w:bodyDiv w:val="1"/>
      <w:marLeft w:val="0"/>
      <w:marRight w:val="0"/>
      <w:marTop w:val="0"/>
      <w:marBottom w:val="0"/>
      <w:divBdr>
        <w:top w:val="none" w:sz="0" w:space="0" w:color="auto"/>
        <w:left w:val="none" w:sz="0" w:space="0" w:color="auto"/>
        <w:bottom w:val="none" w:sz="0" w:space="0" w:color="auto"/>
        <w:right w:val="none" w:sz="0" w:space="0" w:color="auto"/>
      </w:divBdr>
    </w:div>
    <w:div w:id="1357075586">
      <w:bodyDiv w:val="1"/>
      <w:marLeft w:val="0"/>
      <w:marRight w:val="0"/>
      <w:marTop w:val="0"/>
      <w:marBottom w:val="0"/>
      <w:divBdr>
        <w:top w:val="none" w:sz="0" w:space="0" w:color="auto"/>
        <w:left w:val="none" w:sz="0" w:space="0" w:color="auto"/>
        <w:bottom w:val="none" w:sz="0" w:space="0" w:color="auto"/>
        <w:right w:val="none" w:sz="0" w:space="0" w:color="auto"/>
      </w:divBdr>
    </w:div>
    <w:div w:id="1431466939">
      <w:bodyDiv w:val="1"/>
      <w:marLeft w:val="0"/>
      <w:marRight w:val="0"/>
      <w:marTop w:val="0"/>
      <w:marBottom w:val="0"/>
      <w:divBdr>
        <w:top w:val="none" w:sz="0" w:space="0" w:color="auto"/>
        <w:left w:val="none" w:sz="0" w:space="0" w:color="auto"/>
        <w:bottom w:val="none" w:sz="0" w:space="0" w:color="auto"/>
        <w:right w:val="none" w:sz="0" w:space="0" w:color="auto"/>
      </w:divBdr>
    </w:div>
    <w:div w:id="1558467756">
      <w:bodyDiv w:val="1"/>
      <w:marLeft w:val="0"/>
      <w:marRight w:val="0"/>
      <w:marTop w:val="0"/>
      <w:marBottom w:val="0"/>
      <w:divBdr>
        <w:top w:val="none" w:sz="0" w:space="0" w:color="auto"/>
        <w:left w:val="none" w:sz="0" w:space="0" w:color="auto"/>
        <w:bottom w:val="none" w:sz="0" w:space="0" w:color="auto"/>
        <w:right w:val="none" w:sz="0" w:space="0" w:color="auto"/>
      </w:divBdr>
    </w:div>
    <w:div w:id="1561329697">
      <w:bodyDiv w:val="1"/>
      <w:marLeft w:val="0"/>
      <w:marRight w:val="0"/>
      <w:marTop w:val="0"/>
      <w:marBottom w:val="0"/>
      <w:divBdr>
        <w:top w:val="none" w:sz="0" w:space="0" w:color="auto"/>
        <w:left w:val="none" w:sz="0" w:space="0" w:color="auto"/>
        <w:bottom w:val="none" w:sz="0" w:space="0" w:color="auto"/>
        <w:right w:val="none" w:sz="0" w:space="0" w:color="auto"/>
      </w:divBdr>
    </w:div>
    <w:div w:id="1701739369">
      <w:bodyDiv w:val="1"/>
      <w:marLeft w:val="0"/>
      <w:marRight w:val="0"/>
      <w:marTop w:val="0"/>
      <w:marBottom w:val="0"/>
      <w:divBdr>
        <w:top w:val="none" w:sz="0" w:space="0" w:color="auto"/>
        <w:left w:val="none" w:sz="0" w:space="0" w:color="auto"/>
        <w:bottom w:val="none" w:sz="0" w:space="0" w:color="auto"/>
        <w:right w:val="none" w:sz="0" w:space="0" w:color="auto"/>
      </w:divBdr>
    </w:div>
    <w:div w:id="1780947662">
      <w:bodyDiv w:val="1"/>
      <w:marLeft w:val="0"/>
      <w:marRight w:val="0"/>
      <w:marTop w:val="0"/>
      <w:marBottom w:val="0"/>
      <w:divBdr>
        <w:top w:val="none" w:sz="0" w:space="0" w:color="auto"/>
        <w:left w:val="none" w:sz="0" w:space="0" w:color="auto"/>
        <w:bottom w:val="none" w:sz="0" w:space="0" w:color="auto"/>
        <w:right w:val="none" w:sz="0" w:space="0" w:color="auto"/>
      </w:divBdr>
    </w:div>
    <w:div w:id="1783458544">
      <w:bodyDiv w:val="1"/>
      <w:marLeft w:val="0"/>
      <w:marRight w:val="0"/>
      <w:marTop w:val="0"/>
      <w:marBottom w:val="0"/>
      <w:divBdr>
        <w:top w:val="none" w:sz="0" w:space="0" w:color="auto"/>
        <w:left w:val="none" w:sz="0" w:space="0" w:color="auto"/>
        <w:bottom w:val="none" w:sz="0" w:space="0" w:color="auto"/>
        <w:right w:val="none" w:sz="0" w:space="0" w:color="auto"/>
      </w:divBdr>
    </w:div>
    <w:div w:id="1848708049">
      <w:bodyDiv w:val="1"/>
      <w:marLeft w:val="0"/>
      <w:marRight w:val="0"/>
      <w:marTop w:val="0"/>
      <w:marBottom w:val="0"/>
      <w:divBdr>
        <w:top w:val="none" w:sz="0" w:space="0" w:color="auto"/>
        <w:left w:val="none" w:sz="0" w:space="0" w:color="auto"/>
        <w:bottom w:val="none" w:sz="0" w:space="0" w:color="auto"/>
        <w:right w:val="none" w:sz="0" w:space="0" w:color="auto"/>
      </w:divBdr>
    </w:div>
    <w:div w:id="1912812190">
      <w:bodyDiv w:val="1"/>
      <w:marLeft w:val="0"/>
      <w:marRight w:val="0"/>
      <w:marTop w:val="0"/>
      <w:marBottom w:val="0"/>
      <w:divBdr>
        <w:top w:val="none" w:sz="0" w:space="0" w:color="auto"/>
        <w:left w:val="none" w:sz="0" w:space="0" w:color="auto"/>
        <w:bottom w:val="none" w:sz="0" w:space="0" w:color="auto"/>
        <w:right w:val="none" w:sz="0" w:space="0" w:color="auto"/>
      </w:divBdr>
    </w:div>
    <w:div w:id="2047098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1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2.xml"/><Relationship Id="rId19"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EC8ACFC176D6C54DAB8CC0750D214BB5" ma:contentTypeVersion="15" ma:contentTypeDescription="Ein neues Dokument erstellen." ma:contentTypeScope="" ma:versionID="2d5259d0a320d405c12ea8ff16021dd6">
  <xsd:schema xmlns:xsd="http://www.w3.org/2001/XMLSchema" xmlns:xs="http://www.w3.org/2001/XMLSchema" xmlns:p="http://schemas.microsoft.com/office/2006/metadata/properties" xmlns:ns2="ccc64816-9ebe-4247-b8cb-7473f4b9056d" xmlns:ns3="34fe458e-5b51-41ff-93fb-ff4dcd1f3545" targetNamespace="http://schemas.microsoft.com/office/2006/metadata/properties" ma:root="true" ma:fieldsID="f147b0bc47e203e66de310dc65849106" ns2:_="" ns3:_="">
    <xsd:import namespace="ccc64816-9ebe-4247-b8cb-7473f4b9056d"/>
    <xsd:import namespace="34fe458e-5b51-41ff-93fb-ff4dcd1f35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LengthInSeconds" minOccurs="0"/>
                <xsd:element ref="ns2:MediaServiceDateTaken" minOccurs="0"/>
                <xsd:element ref="ns2:MediaServiceLocation"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c64816-9ebe-4247-b8cb-7473f4b905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ildmarkierungen" ma:readOnly="false" ma:fieldId="{5cf76f15-5ced-4ddc-b409-7134ff3c332f}" ma:taxonomyMulti="true" ma:sspId="47a5cf92-e802-4b41-a7a1-274022013670"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4fe458e-5b51-41ff-93fb-ff4dcd1f3545"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69122ed3-cb9a-4335-935d-928bddd0c8ca}" ma:internalName="TaxCatchAll" ma:showField="CatchAllData" ma:web="34fe458e-5b51-41ff-93fb-ff4dcd1f3545">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cc64816-9ebe-4247-b8cb-7473f4b9056d">
      <Terms xmlns="http://schemas.microsoft.com/office/infopath/2007/PartnerControls"/>
    </lcf76f155ced4ddcb4097134ff3c332f>
    <TaxCatchAll xmlns="34fe458e-5b51-41ff-93fb-ff4dcd1f3545" xsi:nil="true"/>
  </documentManagement>
</p:properties>
</file>

<file path=customXml/itemProps1.xml><?xml version="1.0" encoding="utf-8"?>
<ds:datastoreItem xmlns:ds="http://schemas.openxmlformats.org/officeDocument/2006/customXml" ds:itemID="{BFB9EE9D-DD62-4E98-B844-4FAB48C7E337}">
  <ds:schemaRefs>
    <ds:schemaRef ds:uri="http://schemas.openxmlformats.org/officeDocument/2006/bibliography"/>
  </ds:schemaRefs>
</ds:datastoreItem>
</file>

<file path=customXml/itemProps2.xml><?xml version="1.0" encoding="utf-8"?>
<ds:datastoreItem xmlns:ds="http://schemas.openxmlformats.org/officeDocument/2006/customXml" ds:itemID="{C3D9FF45-1AC4-4381-B7E3-45E8891E1432}"/>
</file>

<file path=customXml/itemProps3.xml><?xml version="1.0" encoding="utf-8"?>
<ds:datastoreItem xmlns:ds="http://schemas.openxmlformats.org/officeDocument/2006/customXml" ds:itemID="{612AC46E-AB87-45CA-8E00-E7BE0A6640DC}"/>
</file>

<file path=customXml/itemProps4.xml><?xml version="1.0" encoding="utf-8"?>
<ds:datastoreItem xmlns:ds="http://schemas.openxmlformats.org/officeDocument/2006/customXml" ds:itemID="{068BA452-7B75-4F60-AECA-9439A7537342}"/>
</file>

<file path=docProps/app.xml><?xml version="1.0" encoding="utf-8"?>
<Properties xmlns="http://schemas.openxmlformats.org/officeDocument/2006/extended-properties" xmlns:vt="http://schemas.openxmlformats.org/officeDocument/2006/docPropsVTypes">
  <Template>Normal.dotm</Template>
  <TotalTime>0</TotalTime>
  <Pages>36</Pages>
  <Words>8565</Words>
  <Characters>53960</Characters>
  <Application>Microsoft Office Word</Application>
  <DocSecurity>0</DocSecurity>
  <Lines>449</Lines>
  <Paragraphs>124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voigtsberger@mmp-gera.de</dc:creator>
  <cp:keywords/>
  <dc:description/>
  <cp:lastModifiedBy>Markus Voigtsberger</cp:lastModifiedBy>
  <cp:revision>105</cp:revision>
  <cp:lastPrinted>2025-09-24T13:34:00Z</cp:lastPrinted>
  <dcterms:created xsi:type="dcterms:W3CDTF">2024-03-12T13:00:00Z</dcterms:created>
  <dcterms:modified xsi:type="dcterms:W3CDTF">2025-09-24T13:34:00Z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0x010100EC8ACFC176D6C54DAB8CC0750D214BB5</vt:lpwstr>
  </property>
</Properties>
</file>